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D2E0" w14:textId="77777777" w:rsidR="00504B49" w:rsidRDefault="00504B49" w:rsidP="00504B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4B49">
        <w:rPr>
          <w:rFonts w:ascii="Arial" w:hAnsi="Arial" w:cs="Arial"/>
          <w:color w:val="44546A" w:themeColor="text2"/>
          <w:sz w:val="30"/>
        </w:rPr>
        <w:t>Julio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04B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4B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53CD8D" w14:textId="77777777" w:rsidR="00504B49" w:rsidRDefault="00504B49" w:rsidP="00504B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4B49" w:rsidRPr="00504B49" w14:paraId="1AA78DEF" w14:textId="77777777" w:rsidTr="00504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A85978" w14:textId="6E5103A9" w:rsidR="00504B49" w:rsidRPr="00504B49" w:rsidRDefault="00504B49" w:rsidP="00504B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B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B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"https://www.wincalendar.com/calendario/Argentina/Junio-2025" \o "Junio 2025" </w:instrText>
            </w:r>
            <w:r w:rsidRPr="00504B49">
              <w:rPr>
                <w:rFonts w:ascii="Arial" w:hAnsi="Arial" w:cs="Arial"/>
                <w:color w:val="345393"/>
                <w:sz w:val="16"/>
              </w:rPr>
            </w:r>
            <w:r w:rsidRPr="00504B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B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04B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A05C3" w14:textId="5FB41ED0" w:rsidR="00504B49" w:rsidRPr="00504B49" w:rsidRDefault="00504B49" w:rsidP="00504B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B49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3ACC3" w14:textId="1601D77A" w:rsidR="00504B49" w:rsidRPr="00504B49" w:rsidRDefault="00504B49" w:rsidP="00504B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504B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04B49" w:rsidRPr="005D6C53" w14:paraId="3F3543DE" w14:textId="77777777" w:rsidTr="00504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CBC2E" w14:textId="77777777" w:rsidR="00504B49" w:rsidRPr="005D6C53" w:rsidRDefault="00504B49" w:rsidP="00504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BE697" w14:textId="77777777" w:rsidR="00504B49" w:rsidRPr="005D6C53" w:rsidRDefault="00504B49" w:rsidP="00504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9D2F8" w14:textId="77777777" w:rsidR="00504B49" w:rsidRPr="005D6C53" w:rsidRDefault="00504B49" w:rsidP="00504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F6312" w14:textId="77777777" w:rsidR="00504B49" w:rsidRPr="005D6C53" w:rsidRDefault="00504B49" w:rsidP="00504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84E07" w14:textId="77777777" w:rsidR="00504B49" w:rsidRPr="005D6C53" w:rsidRDefault="00504B49" w:rsidP="00504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64DFD" w14:textId="77777777" w:rsidR="00504B49" w:rsidRPr="005D6C53" w:rsidRDefault="00504B49" w:rsidP="00504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ACF08" w14:textId="77777777" w:rsidR="00504B49" w:rsidRPr="005D6C53" w:rsidRDefault="00504B49" w:rsidP="00504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4B49" w:rsidRPr="00504B49" w14:paraId="5AA73794" w14:textId="77777777" w:rsidTr="00504B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55CD3" w14:textId="77777777" w:rsidR="00504B49" w:rsidRPr="00504B49" w:rsidRDefault="00504B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177ED" w14:textId="77777777" w:rsidR="00504B49" w:rsidRPr="00504B49" w:rsidRDefault="00504B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758A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B49">
              <w:rPr>
                <w:rStyle w:val="WinCalendarHolidayBlue"/>
              </w:rPr>
              <w:t xml:space="preserve"> Día del Arquitecto (Argentina)</w:t>
            </w:r>
          </w:p>
          <w:p w14:paraId="5F81BA64" w14:textId="48B8ED4D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FCDF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22AD626E" w14:textId="03CE35C8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B39D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236CDC84" w14:textId="167EA7DE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40F2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1EA88F40" w14:textId="13C937D9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E7100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79AF71A1" w14:textId="527857D5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B49" w:rsidRPr="00504B49" w14:paraId="408112F3" w14:textId="77777777" w:rsidTr="00504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C1880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58339349" w14:textId="23D1F90C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AADA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7B0E301C" w14:textId="0754C9DC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BF0C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6354A5E6" w14:textId="1237544D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1AD1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B49">
              <w:rPr>
                <w:rStyle w:val="WinCalendarHolidayRed"/>
              </w:rPr>
              <w:t xml:space="preserve"> Día de la Independencia</w:t>
            </w:r>
          </w:p>
          <w:p w14:paraId="1A816CDF" w14:textId="5E132E96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6A8F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44A29417" w14:textId="0FE4941A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0645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31632926" w14:textId="108EC3DF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E3C86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430C0DFA" w14:textId="38E6711D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B49" w:rsidRPr="00504B49" w14:paraId="1770D213" w14:textId="77777777" w:rsidTr="00504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A7768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2B793202" w14:textId="1AB4DC77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5B40D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4C18826D" w14:textId="204390C6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0B2C0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1F205CE8" w14:textId="6AA9326F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83A2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7F18BEA3" w14:textId="4DD65534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06C2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55F2C910" w14:textId="46B9AC3A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2B0A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66CBECC8" w14:textId="143D2A94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1032F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30AA7C57" w14:textId="075AC5C0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B49" w:rsidRPr="00504B49" w14:paraId="6BA1CBD8" w14:textId="77777777" w:rsidTr="00504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D84B1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2283923E" w14:textId="64C3F0E6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E95E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B49">
              <w:rPr>
                <w:rStyle w:val="WinCalendarHolidayBlue"/>
              </w:rPr>
              <w:t xml:space="preserve"> Día del Derecho</w:t>
            </w:r>
          </w:p>
          <w:p w14:paraId="64D4E01F" w14:textId="57D84BAC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F9965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7EDACDD4" w14:textId="5294737E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C1E7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347BAA5F" w14:textId="6B4C6B64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BBFF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504E6C30" w14:textId="16DBAE63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E42A0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714AAC3B" w14:textId="7DE1E9AB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03DD9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1742757C" w14:textId="29DED78E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B49" w:rsidRPr="00504B49" w14:paraId="3D8A87D8" w14:textId="77777777" w:rsidTr="00504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D5361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1D2487C6" w14:textId="555190D0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57AB3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56FF3D6D" w14:textId="26E48595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CC1D4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0B1EB27E" w14:textId="29A0E924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6CB23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58BE2595" w14:textId="73449AE2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4E567" w14:textId="77777777" w:rsidR="00504B49" w:rsidRDefault="00504B49" w:rsidP="00504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B49">
              <w:rPr>
                <w:rStyle w:val="WinCalendarHolidayBlue"/>
              </w:rPr>
              <w:t xml:space="preserve"> </w:t>
            </w:r>
          </w:p>
          <w:p w14:paraId="5D6DD1C9" w14:textId="7BDBBB14" w:rsidR="00504B49" w:rsidRPr="00504B49" w:rsidRDefault="00504B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436E3" w14:textId="77777777" w:rsidR="00504B49" w:rsidRPr="00504B49" w:rsidRDefault="00504B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30039A" w14:textId="380FB87A" w:rsidR="00504B49" w:rsidRDefault="00504B49" w:rsidP="00504B49">
      <w:pPr>
        <w:jc w:val="right"/>
      </w:pPr>
      <w:r w:rsidRPr="00504B49">
        <w:rPr>
          <w:color w:val="666699"/>
          <w:sz w:val="16"/>
        </w:rPr>
        <w:t xml:space="preserve">Calendarios ARG </w:t>
      </w:r>
      <w:hyperlink r:id="rId6" w:history="1">
        <w:r w:rsidRPr="00504B49">
          <w:rPr>
            <w:rStyle w:val="Hyperlink"/>
            <w:color w:val="666699"/>
            <w:sz w:val="16"/>
          </w:rPr>
          <w:t>Agosto</w:t>
        </w:r>
      </w:hyperlink>
      <w:r w:rsidRPr="00504B49">
        <w:rPr>
          <w:color w:val="666699"/>
          <w:sz w:val="16"/>
        </w:rPr>
        <w:t xml:space="preserve">, </w:t>
      </w:r>
      <w:hyperlink r:id="rId7" w:history="1">
        <w:r w:rsidRPr="00504B49">
          <w:rPr>
            <w:rStyle w:val="Hyperlink"/>
            <w:color w:val="666699"/>
            <w:sz w:val="16"/>
          </w:rPr>
          <w:t>Septiembre</w:t>
        </w:r>
      </w:hyperlink>
      <w:r w:rsidRPr="00504B49">
        <w:rPr>
          <w:color w:val="666699"/>
          <w:sz w:val="16"/>
        </w:rPr>
        <w:t xml:space="preserve">, </w:t>
      </w:r>
      <w:hyperlink r:id="rId8" w:history="1">
        <w:r w:rsidRPr="00504B49">
          <w:rPr>
            <w:rStyle w:val="Hyperlink"/>
            <w:color w:val="666699"/>
            <w:sz w:val="16"/>
          </w:rPr>
          <w:t>Octubre</w:t>
        </w:r>
      </w:hyperlink>
    </w:p>
    <w:sectPr w:rsidR="00504B49" w:rsidSect="00504B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4B49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C922"/>
  <w15:chartTrackingRefBased/>
  <w15:docId w15:val="{B12B8F90-D1D8-4B92-9074-5BD0C33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B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B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B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B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4B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4B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5" TargetMode="External"/><Relationship Id="rId5" Type="http://schemas.openxmlformats.org/officeDocument/2006/relationships/hyperlink" Target="https://www.wincalendar.com/calendario/Argentin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82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