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9655" w14:textId="77777777" w:rsidR="003C1F1D" w:rsidRDefault="003C1F1D" w:rsidP="003C1F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1F1D">
        <w:rPr>
          <w:rFonts w:ascii="Arial" w:hAnsi="Arial" w:cs="Arial"/>
          <w:color w:val="44546A" w:themeColor="text2"/>
          <w:sz w:val="30"/>
        </w:rPr>
        <w:t>Junio 2024 -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3C1F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C1F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F76410" w14:textId="77777777" w:rsidR="003C1F1D" w:rsidRDefault="003C1F1D" w:rsidP="003C1F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C1F1D" w:rsidRPr="003C1F1D" w14:paraId="161072FD" w14:textId="77777777" w:rsidTr="003C1F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AC7B61" w14:textId="4A7F954D" w:rsidR="003C1F1D" w:rsidRPr="003C1F1D" w:rsidRDefault="003C1F1D" w:rsidP="003C1F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1F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F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"https://www.wincalendar.com/calendario/Espana/Mayo-2024" \o "Mayo 2024" </w:instrText>
            </w:r>
            <w:r w:rsidRPr="003C1F1D">
              <w:rPr>
                <w:rFonts w:ascii="Arial" w:hAnsi="Arial" w:cs="Arial"/>
                <w:color w:val="345393"/>
                <w:sz w:val="16"/>
              </w:rPr>
            </w:r>
            <w:r w:rsidRPr="003C1F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F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3C1F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D7A41" w14:textId="1A5FB83F" w:rsidR="003C1F1D" w:rsidRPr="003C1F1D" w:rsidRDefault="003C1F1D" w:rsidP="003C1F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F1D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7A3358" w14:textId="2DC28471" w:rsidR="003C1F1D" w:rsidRPr="003C1F1D" w:rsidRDefault="003C1F1D" w:rsidP="003C1F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3C1F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3C1F1D" w:rsidRPr="00DE6793" w14:paraId="512E3B12" w14:textId="77777777" w:rsidTr="003C1F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81A59" w14:textId="77777777" w:rsidR="003C1F1D" w:rsidRPr="00DE6793" w:rsidRDefault="003C1F1D" w:rsidP="003C1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771EC" w14:textId="77777777" w:rsidR="003C1F1D" w:rsidRPr="00DE6793" w:rsidRDefault="003C1F1D" w:rsidP="003C1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A16F2" w14:textId="77777777" w:rsidR="003C1F1D" w:rsidRPr="00DE6793" w:rsidRDefault="003C1F1D" w:rsidP="003C1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EFBD5" w14:textId="77777777" w:rsidR="003C1F1D" w:rsidRPr="00DE6793" w:rsidRDefault="003C1F1D" w:rsidP="003C1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003E0" w14:textId="77777777" w:rsidR="003C1F1D" w:rsidRPr="00DE6793" w:rsidRDefault="003C1F1D" w:rsidP="003C1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19EFD" w14:textId="77777777" w:rsidR="003C1F1D" w:rsidRPr="00DE6793" w:rsidRDefault="003C1F1D" w:rsidP="003C1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D17FE" w14:textId="77777777" w:rsidR="003C1F1D" w:rsidRPr="00DE6793" w:rsidRDefault="003C1F1D" w:rsidP="003C1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1F1D" w:rsidRPr="003C1F1D" w14:paraId="602C6C4E" w14:textId="77777777" w:rsidTr="003C1F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6CC4C" w14:textId="77777777" w:rsidR="003C1F1D" w:rsidRPr="003C1F1D" w:rsidRDefault="003C1F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B8ACC" w14:textId="77777777" w:rsidR="003C1F1D" w:rsidRPr="003C1F1D" w:rsidRDefault="003C1F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013A8" w14:textId="77777777" w:rsidR="003C1F1D" w:rsidRPr="003C1F1D" w:rsidRDefault="003C1F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6178E" w14:textId="77777777" w:rsidR="003C1F1D" w:rsidRPr="003C1F1D" w:rsidRDefault="003C1F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01834" w14:textId="77777777" w:rsidR="003C1F1D" w:rsidRPr="003C1F1D" w:rsidRDefault="003C1F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B685D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76B2D5A7" w14:textId="23F6C11E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AB1BF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3F05E4EF" w14:textId="69BF8C6A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F1D" w:rsidRPr="003C1F1D" w14:paraId="1F2A9319" w14:textId="77777777" w:rsidTr="003C1F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18C3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7BBA2B22" w14:textId="2201D42A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A1A56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4DF00028" w14:textId="7F03D1F2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648A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20D20AE6" w14:textId="42F144F6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60A38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49B8C83D" w14:textId="46F0CD70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24820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3CFF2E37" w14:textId="45C2D997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1C2AD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2B9CC4FA" w14:textId="4135DE66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304BF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F1D">
              <w:rPr>
                <w:rStyle w:val="WinCalendarHolidayBlue"/>
              </w:rPr>
              <w:t xml:space="preserve"> Día de la Región de Murcia y de la Rioja</w:t>
            </w:r>
          </w:p>
          <w:p w14:paraId="26B8EB60" w14:textId="3AB63599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F1D" w:rsidRPr="003C1F1D" w14:paraId="51EE422F" w14:textId="77777777" w:rsidTr="003C1F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A11B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7A265921" w14:textId="6F4A0F3E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1B38D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36E350BE" w14:textId="7C2C4BB7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FACC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3388053F" w14:textId="2131FCAB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D3751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5BBDB722" w14:textId="27C0334F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8CC8D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3B97A258" w14:textId="45BFDB31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4A654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6AEFF5C2" w14:textId="3FDC30B0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7BE27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1EC04A47" w14:textId="4DADCEEA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F1D" w:rsidRPr="003C1F1D" w14:paraId="2CFEBADA" w14:textId="77777777" w:rsidTr="003C1F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4831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605DAE09" w14:textId="18769B2A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1C593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34BFEFF1" w14:textId="2C7D408A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27E0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2E1D025E" w14:textId="16A57145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2D42C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F1D">
              <w:rPr>
                <w:rStyle w:val="WinCalendarHolidayBlue"/>
              </w:rPr>
              <w:t xml:space="preserve"> Solsticio de verano</w:t>
            </w:r>
          </w:p>
          <w:p w14:paraId="0C5AD2C4" w14:textId="1BC1A4FA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DAC6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248BA6DF" w14:textId="0EF29585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4BA45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79F7B886" w14:textId="50FB8E08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E3982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4EE11C12" w14:textId="47EAE273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F1D" w:rsidRPr="003C1F1D" w14:paraId="6CDC6F21" w14:textId="77777777" w:rsidTr="003C1F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02F80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6465946D" w14:textId="6BF100FF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3AD45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07D3A012" w14:textId="42EAF487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B7344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7A939ED0" w14:textId="6A0AFBD1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EC703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228130D5" w14:textId="2F31D896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15E61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669DE0B7" w14:textId="373593BC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6397E4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33B5867D" w14:textId="213E62DE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F1C1A8" w14:textId="77777777" w:rsidR="003C1F1D" w:rsidRDefault="003C1F1D" w:rsidP="003C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1F1D">
              <w:rPr>
                <w:rStyle w:val="WinCalendarHolidayBlue"/>
              </w:rPr>
              <w:t xml:space="preserve"> </w:t>
            </w:r>
          </w:p>
          <w:p w14:paraId="3A5BBFDE" w14:textId="14C6FD57" w:rsidR="003C1F1D" w:rsidRPr="003C1F1D" w:rsidRDefault="003C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C020827" w14:textId="048D6998" w:rsidR="003C1F1D" w:rsidRDefault="003C1F1D" w:rsidP="003C1F1D">
      <w:pPr>
        <w:jc w:val="right"/>
      </w:pPr>
      <w:r w:rsidRPr="003C1F1D">
        <w:rPr>
          <w:color w:val="666699"/>
          <w:sz w:val="16"/>
        </w:rPr>
        <w:t xml:space="preserve">Calendarios ESP </w:t>
      </w:r>
      <w:hyperlink r:id="rId6" w:history="1">
        <w:r w:rsidRPr="003C1F1D">
          <w:rPr>
            <w:rStyle w:val="Hyperlink"/>
            <w:color w:val="666699"/>
            <w:sz w:val="16"/>
          </w:rPr>
          <w:t>Julio</w:t>
        </w:r>
      </w:hyperlink>
      <w:r w:rsidRPr="003C1F1D">
        <w:rPr>
          <w:color w:val="666699"/>
          <w:sz w:val="16"/>
        </w:rPr>
        <w:t xml:space="preserve">, </w:t>
      </w:r>
      <w:hyperlink r:id="rId7" w:history="1">
        <w:r w:rsidRPr="003C1F1D">
          <w:rPr>
            <w:rStyle w:val="Hyperlink"/>
            <w:color w:val="666699"/>
            <w:sz w:val="16"/>
          </w:rPr>
          <w:t>Agosto</w:t>
        </w:r>
      </w:hyperlink>
      <w:r w:rsidRPr="003C1F1D">
        <w:rPr>
          <w:color w:val="666699"/>
          <w:sz w:val="16"/>
        </w:rPr>
        <w:t xml:space="preserve">, </w:t>
      </w:r>
      <w:hyperlink r:id="rId8" w:history="1">
        <w:r w:rsidRPr="003C1F1D">
          <w:rPr>
            <w:rStyle w:val="Hyperlink"/>
            <w:color w:val="666699"/>
            <w:sz w:val="16"/>
          </w:rPr>
          <w:t>Septiembre</w:t>
        </w:r>
      </w:hyperlink>
    </w:p>
    <w:sectPr w:rsidR="003C1F1D" w:rsidSect="003C1F1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1F1D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B912"/>
  <w15:chartTrackingRefBased/>
  <w15:docId w15:val="{07448621-D754-43D0-A14E-BA108A7B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1F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1F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1F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1F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1F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1F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1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4" TargetMode="External"/><Relationship Id="rId5" Type="http://schemas.openxmlformats.org/officeDocument/2006/relationships/hyperlink" Target="https://www.wincalendar.com/calendario/Espana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281</Characters>
  <Application>Microsoft Office Word</Application>
  <DocSecurity>0</DocSecurity>
  <Lines>83</Lines>
  <Paragraphs>42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y Festivos de España</dc:title>
  <dc:subject>Calendario Junio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España</cp:category>
</cp:coreProperties>
</file>