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D2" w:rsidRDefault="006371D2" w:rsidP="0063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71D2">
        <w:rPr>
          <w:rFonts w:ascii="Arial" w:hAnsi="Arial" w:cs="Arial"/>
          <w:color w:val="44546A" w:themeColor="text2"/>
          <w:sz w:val="30"/>
        </w:rPr>
        <w:t>Mayo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371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71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71D2" w:rsidRDefault="006371D2" w:rsidP="0063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71D2" w:rsidRPr="006371D2" w:rsidTr="00637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71D2" w:rsidRPr="006371D2" w:rsidRDefault="006371D2" w:rsidP="0063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6371D2">
              <w:rPr>
                <w:rFonts w:ascii="Arial" w:hAnsi="Arial" w:cs="Arial"/>
                <w:color w:val="345393"/>
                <w:sz w:val="16"/>
              </w:rPr>
            </w:r>
            <w:r w:rsidRPr="0063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3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71D2" w:rsidRPr="006371D2" w:rsidRDefault="006371D2" w:rsidP="0063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1D2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71D2" w:rsidRPr="006371D2" w:rsidRDefault="006371D2" w:rsidP="0063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637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371D2" w:rsidRPr="00302130" w:rsidTr="00637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71D2" w:rsidRPr="00302130" w:rsidRDefault="006371D2" w:rsidP="0063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71D2" w:rsidRPr="006371D2" w:rsidTr="006371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1D2">
              <w:rPr>
                <w:rStyle w:val="WinCalendarHolidayRed"/>
              </w:rPr>
              <w:t xml:space="preserve"> Día del Trabajo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1D2" w:rsidRPr="006371D2" w:rsidTr="006371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1D2">
              <w:rPr>
                <w:rStyle w:val="WinCalendarHolidayBlue"/>
              </w:rPr>
              <w:t xml:space="preserve"> Día de la Comunidad de Madrid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1D2">
              <w:rPr>
                <w:rStyle w:val="WinCalendarHolidayBlue"/>
              </w:rPr>
              <w:t xml:space="preserve"> Día Nal. del Maestro (EE.UU)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1D2">
              <w:rPr>
                <w:rStyle w:val="WinCalendarHolidayBlue"/>
              </w:rPr>
              <w:t xml:space="preserve"> Cinco de Mayo (Mexico)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1D2">
              <w:rPr>
                <w:rStyle w:val="WinCalendarHolidayBlue"/>
              </w:rPr>
              <w:t xml:space="preserve"> Día de la Minería (Argentina)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1D2">
              <w:rPr>
                <w:rStyle w:val="WinCalendarHolidayBlue"/>
              </w:rPr>
              <w:t xml:space="preserve"> Día Intl. de la Cruz Roja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1D2" w:rsidRPr="006371D2" w:rsidTr="006371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1D2">
              <w:rPr>
                <w:rStyle w:val="WinCalendarHolidayBlue"/>
              </w:rPr>
              <w:t xml:space="preserve"> Día de la Madre (Bra, Chl, Col, Per, Vzla)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1D2">
              <w:rPr>
                <w:rStyle w:val="WinCalendarHolidayBlue"/>
              </w:rPr>
              <w:t xml:space="preserve"> Día de la Madre (México)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1D2">
              <w:rPr>
                <w:rStyle w:val="WinCalendarHolidayBlue"/>
              </w:rPr>
              <w:t xml:space="preserve"> Día del Himno Nal. (Argentina)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1D2">
              <w:rPr>
                <w:rStyle w:val="WinCalendarHolidayBlue"/>
              </w:rPr>
              <w:t xml:space="preserve"> Día del Ingeniero (Chile)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1D2">
              <w:rPr>
                <w:rStyle w:val="WinCalendarHolidayBlue"/>
              </w:rPr>
              <w:t xml:space="preserve"> Día del Maestro (Mexico &amp; Colombia)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1D2" w:rsidRPr="006371D2" w:rsidTr="006371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1D2">
              <w:rPr>
                <w:rStyle w:val="WinCalendarHolidayBlue"/>
              </w:rPr>
              <w:t xml:space="preserve"> Día de Impuestos - Estados Unidos (Tax Day)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1D2">
              <w:rPr>
                <w:rStyle w:val="WinCalendarHolidayBlue"/>
              </w:rPr>
              <w:t xml:space="preserve"> Día de la Escarapela (Argentina)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1D2">
              <w:rPr>
                <w:rStyle w:val="WinCalendarHolidayRed"/>
              </w:rPr>
              <w:t xml:space="preserve"> Glorias Navales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1D2" w:rsidRPr="006371D2" w:rsidTr="006371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1D2">
              <w:rPr>
                <w:rStyle w:val="WinCalendarHolidayRed"/>
              </w:rPr>
              <w:t xml:space="preserve"> Revolución de Mayo (Argentina)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1D2">
              <w:rPr>
                <w:rStyle w:val="WinCalendarHolidayBlue"/>
              </w:rPr>
              <w:t xml:space="preserve"> Día del Libro (Uruguay)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1D2">
              <w:rPr>
                <w:rStyle w:val="WinCalendarHolidayBlue"/>
              </w:rPr>
              <w:t xml:space="preserve"> Día de la Madre (Bolivia)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1D2">
              <w:rPr>
                <w:rStyle w:val="WinCalendarHolidayBlue"/>
              </w:rPr>
              <w:t xml:space="preserve"> 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1D2" w:rsidRPr="006371D2" w:rsidTr="006371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1D2">
              <w:rPr>
                <w:rStyle w:val="WinCalendarHolidayBlue"/>
              </w:rPr>
              <w:t xml:space="preserve"> Día de Canarias (España)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1D2" w:rsidRDefault="006371D2" w:rsidP="0063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1D2">
              <w:rPr>
                <w:rStyle w:val="WinCalendarHolidayBlue"/>
              </w:rPr>
              <w:t xml:space="preserve"> Día Mundial sin Tabaco</w:t>
            </w:r>
          </w:p>
          <w:p w:rsidR="006371D2" w:rsidRPr="006371D2" w:rsidRDefault="006371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71D2" w:rsidRPr="006371D2" w:rsidRDefault="006371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71D2" w:rsidRDefault="006371D2" w:rsidP="006371D2">
      <w:pPr>
        <w:jc w:val="right"/>
      </w:pPr>
      <w:r w:rsidRPr="006371D2">
        <w:rPr>
          <w:color w:val="666699"/>
          <w:sz w:val="16"/>
        </w:rPr>
        <w:t xml:space="preserve">Más Calendarios: </w:t>
      </w:r>
      <w:hyperlink r:id="rId6" w:history="1">
        <w:r w:rsidRPr="006371D2">
          <w:rPr>
            <w:rStyle w:val="Hyperlink"/>
            <w:color w:val="666699"/>
            <w:sz w:val="16"/>
          </w:rPr>
          <w:t>Junio</w:t>
        </w:r>
      </w:hyperlink>
      <w:r w:rsidRPr="006371D2">
        <w:rPr>
          <w:color w:val="666699"/>
          <w:sz w:val="16"/>
        </w:rPr>
        <w:t xml:space="preserve">, </w:t>
      </w:r>
      <w:hyperlink r:id="rId7" w:history="1">
        <w:r w:rsidRPr="006371D2">
          <w:rPr>
            <w:rStyle w:val="Hyperlink"/>
            <w:color w:val="666699"/>
            <w:sz w:val="16"/>
          </w:rPr>
          <w:t>Julio</w:t>
        </w:r>
      </w:hyperlink>
      <w:r w:rsidRPr="006371D2">
        <w:rPr>
          <w:color w:val="666699"/>
          <w:sz w:val="16"/>
        </w:rPr>
        <w:t xml:space="preserve">, </w:t>
      </w:r>
      <w:hyperlink r:id="rId8" w:history="1">
        <w:r w:rsidRPr="006371D2">
          <w:rPr>
            <w:rStyle w:val="Hyperlink"/>
            <w:color w:val="666699"/>
            <w:sz w:val="16"/>
          </w:rPr>
          <w:t>2022</w:t>
        </w:r>
      </w:hyperlink>
    </w:p>
    <w:sectPr w:rsidR="006371D2" w:rsidSect="006371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21553C"/>
    <w:rsid w:val="003B3F04"/>
    <w:rsid w:val="006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091DE-FC65-49C9-9448-88182BC8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1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71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1" TargetMode="External"/><Relationship Id="rId5" Type="http://schemas.openxmlformats.org/officeDocument/2006/relationships/hyperlink" Target="https://www.wincalendar.com/calendario/Americ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672</Characters>
  <Application>Microsoft Office Word</Application>
  <DocSecurity>0</DocSecurity>
  <Lines>103</Lines>
  <Paragraphs>43</Paragraphs>
  <ScaleCrop>false</ScaleCrop>
  <Company>WinCalendar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