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291" w:rsidRDefault="00851291" w:rsidP="00851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291">
        <w:rPr>
          <w:rFonts w:ascii="Arial" w:hAnsi="Arial" w:cs="Arial"/>
          <w:color w:val="44546A" w:themeColor="text2"/>
          <w:sz w:val="30"/>
        </w:rPr>
        <w:t>Calendario Agosto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512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1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1291" w:rsidRPr="00851291" w:rsidTr="00851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1291" w:rsidRPr="00851291" w:rsidRDefault="00851291" w:rsidP="00851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"https://www.wincalendar.com/calendario/Argentina/Julio-2030" \o "Julio 2030" </w:instrText>
            </w:r>
            <w:r w:rsidRPr="00851291">
              <w:rPr>
                <w:rFonts w:ascii="Arial" w:hAnsi="Arial" w:cs="Arial"/>
                <w:color w:val="345393"/>
                <w:sz w:val="16"/>
              </w:rPr>
            </w:r>
            <w:r w:rsidRPr="00851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851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291" w:rsidRPr="00851291" w:rsidRDefault="00851291" w:rsidP="00851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291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291" w:rsidRPr="00851291" w:rsidRDefault="00851291" w:rsidP="00851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851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851291" w:rsidRPr="003D3F2D" w:rsidTr="00851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291" w:rsidRPr="003D3F2D" w:rsidRDefault="00851291" w:rsidP="0085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1291" w:rsidRPr="00851291" w:rsidTr="008512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291" w:rsidRPr="00851291" w:rsidRDefault="0085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291" w:rsidRPr="00851291" w:rsidRDefault="0085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291" w:rsidRPr="00851291" w:rsidRDefault="0085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291" w:rsidRPr="00851291" w:rsidRDefault="00851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91" w:rsidRPr="00851291" w:rsidTr="00851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91" w:rsidRPr="00851291" w:rsidTr="00851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291">
              <w:rPr>
                <w:rStyle w:val="WinCalendarHolidayRed"/>
              </w:rPr>
              <w:t xml:space="preserve"> Aniv. del Gral. José de San Martín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91" w:rsidRPr="00851291" w:rsidTr="00851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291">
              <w:rPr>
                <w:rStyle w:val="WinCalendarHolidayBlue"/>
              </w:rPr>
              <w:t xml:space="preserve"> Día del Abuelo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291">
              <w:rPr>
                <w:rStyle w:val="WinCalendarHolidayBlue"/>
              </w:rPr>
              <w:t xml:space="preserve"> Día del Folklore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91" w:rsidRPr="00851291" w:rsidTr="00851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291">
              <w:rPr>
                <w:rStyle w:val="WinCalendarHolidayBlue"/>
              </w:rPr>
              <w:t xml:space="preserve"> Día Nacional de la Radio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291">
              <w:rPr>
                <w:rStyle w:val="WinCalendarHolidayBlue"/>
              </w:rPr>
              <w:t xml:space="preserve"> Día del Abogado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1291" w:rsidRDefault="00851291" w:rsidP="0085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291">
              <w:rPr>
                <w:rStyle w:val="WinCalendarHolidayBlue"/>
              </w:rPr>
              <w:t xml:space="preserve"> </w:t>
            </w:r>
          </w:p>
          <w:p w:rsidR="00851291" w:rsidRPr="00851291" w:rsidRDefault="00851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51291" w:rsidRDefault="00851291" w:rsidP="00851291">
      <w:pPr>
        <w:jc w:val="right"/>
      </w:pPr>
      <w:r w:rsidRPr="00851291">
        <w:rPr>
          <w:color w:val="666699"/>
          <w:sz w:val="16"/>
        </w:rPr>
        <w:t xml:space="preserve">Más Calendarios: </w:t>
      </w:r>
      <w:hyperlink r:id="rId6" w:history="1">
        <w:r w:rsidRPr="00851291">
          <w:rPr>
            <w:rStyle w:val="Hyperlink"/>
            <w:color w:val="666699"/>
            <w:sz w:val="16"/>
          </w:rPr>
          <w:t>Sep. 2030</w:t>
        </w:r>
      </w:hyperlink>
      <w:r w:rsidRPr="00851291">
        <w:rPr>
          <w:color w:val="666699"/>
          <w:sz w:val="16"/>
        </w:rPr>
        <w:t xml:space="preserve">, </w:t>
      </w:r>
      <w:hyperlink r:id="rId7" w:history="1">
        <w:r w:rsidRPr="00851291">
          <w:rPr>
            <w:rStyle w:val="Hyperlink"/>
            <w:color w:val="666699"/>
            <w:sz w:val="16"/>
          </w:rPr>
          <w:t>Oct. 2030</w:t>
        </w:r>
      </w:hyperlink>
      <w:r w:rsidRPr="00851291">
        <w:rPr>
          <w:color w:val="666699"/>
          <w:sz w:val="16"/>
        </w:rPr>
        <w:t xml:space="preserve">, </w:t>
      </w:r>
      <w:hyperlink r:id="rId8" w:history="1">
        <w:r w:rsidRPr="00851291">
          <w:rPr>
            <w:rStyle w:val="Hyperlink"/>
            <w:color w:val="666699"/>
            <w:sz w:val="16"/>
          </w:rPr>
          <w:t>2024</w:t>
        </w:r>
      </w:hyperlink>
    </w:p>
    <w:sectPr w:rsidR="00851291" w:rsidSect="008512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291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85509-0152-4C61-9654-5F14701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2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2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30" TargetMode="External"/><Relationship Id="rId5" Type="http://schemas.openxmlformats.org/officeDocument/2006/relationships/hyperlink" Target="https://www.wincalendar.com/calendario/Argentin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356</Characters>
  <Application>Microsoft Office Word</Application>
  <DocSecurity>0</DocSecurity>
  <Lines>82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plantilla</cp:category>
</cp:coreProperties>
</file>