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E71C" w14:textId="77777777" w:rsidR="00635801" w:rsidRDefault="00635801" w:rsidP="00635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5801">
        <w:rPr>
          <w:rFonts w:ascii="Arial" w:hAnsi="Arial" w:cs="Arial"/>
          <w:color w:val="44546A" w:themeColor="text2"/>
          <w:sz w:val="30"/>
        </w:rPr>
        <w:t>Calendrier Avril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3580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35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35801" w:rsidRPr="00635801" w14:paraId="1BBF0D46" w14:textId="77777777" w:rsidTr="00635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C2C3E" w14:textId="7147FC15" w:rsidR="00635801" w:rsidRPr="00635801" w:rsidRDefault="00635801" w:rsidP="006358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5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"https://www.wincalendar.com/Belgique/calendrier/mars-2023" \o "mars 2023" </w:instrText>
            </w:r>
            <w:r w:rsidRPr="00635801">
              <w:rPr>
                <w:rFonts w:ascii="Arial" w:hAnsi="Arial" w:cs="Arial"/>
                <w:color w:val="345393"/>
                <w:sz w:val="16"/>
              </w:rPr>
            </w:r>
            <w:r w:rsidRPr="00635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2023</w:t>
            </w:r>
            <w:r w:rsidRPr="00635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BDB5B" w14:textId="73935F26" w:rsidR="00635801" w:rsidRPr="00635801" w:rsidRDefault="00635801" w:rsidP="006358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01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C1BB1" w14:textId="4F43B569" w:rsidR="00635801" w:rsidRPr="00635801" w:rsidRDefault="00635801" w:rsidP="006358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635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635801" w:rsidRPr="00DE6793" w14:paraId="6FD85DA6" w14:textId="77777777" w:rsidTr="00635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D0435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72D8F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BABA6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5044D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2E7B2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F7CD2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C44001" w14:textId="77777777" w:rsidR="00635801" w:rsidRPr="00DE6793" w:rsidRDefault="00635801" w:rsidP="00635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35801" w:rsidRPr="00635801" w14:paraId="70C51670" w14:textId="77777777" w:rsidTr="006358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9E8D0" w14:textId="77777777" w:rsidR="00635801" w:rsidRPr="00635801" w:rsidRDefault="006358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6AF10" w14:textId="77777777" w:rsidR="00635801" w:rsidRPr="00635801" w:rsidRDefault="006358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DD9B2" w14:textId="77777777" w:rsidR="00635801" w:rsidRPr="00635801" w:rsidRDefault="006358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0BA14" w14:textId="77777777" w:rsidR="00635801" w:rsidRPr="00635801" w:rsidRDefault="006358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9C1A7" w14:textId="77777777" w:rsidR="00635801" w:rsidRPr="00635801" w:rsidRDefault="0063580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DAC4E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4361A2C2" w14:textId="0684ADD6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2E249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0D221D27" w14:textId="469803B4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01" w:rsidRPr="00635801" w14:paraId="2D7470F5" w14:textId="77777777" w:rsidTr="00635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92BCA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578480F3" w14:textId="453FF8D0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18C1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5749910A" w14:textId="2651B143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47A3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1CC4CECE" w14:textId="49646D8B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B4F6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0AA403A7" w14:textId="0D87FF66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8363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801">
              <w:rPr>
                <w:rStyle w:val="WinCalendarHolidayBlue"/>
              </w:rPr>
              <w:t xml:space="preserve"> Hommage aux militaires belges décédés lors de missions de paix</w:t>
            </w:r>
          </w:p>
          <w:p w14:paraId="42938541" w14:textId="66F41117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3E043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38E6831D" w14:textId="11FD3340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CC8B4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801">
              <w:rPr>
                <w:rStyle w:val="WinCalendarHolidayRed"/>
              </w:rPr>
              <w:t xml:space="preserve"> Pâques</w:t>
            </w:r>
          </w:p>
          <w:p w14:paraId="136F3C99" w14:textId="5EDF4527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01" w:rsidRPr="00635801" w14:paraId="39D31B80" w14:textId="77777777" w:rsidTr="00635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79323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801">
              <w:rPr>
                <w:rStyle w:val="WinCalendarHolidayRed"/>
              </w:rPr>
              <w:t xml:space="preserve"> Lundi de Pâques</w:t>
            </w:r>
          </w:p>
          <w:p w14:paraId="0A40C2F8" w14:textId="065C6B93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415F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7E4E2021" w14:textId="2BF46A0D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BF2E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51D2C6B0" w14:textId="2AF9D2BF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5151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5FF06A70" w14:textId="7CB120B9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78FF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44467195" w14:textId="0ED970DD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900C5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801">
              <w:rPr>
                <w:rStyle w:val="WinCalendarHolidayBlue"/>
              </w:rPr>
              <w:t xml:space="preserve"> Anniversaire du Roi Philippe</w:t>
            </w:r>
          </w:p>
          <w:p w14:paraId="1DCD11F7" w14:textId="06ED96A6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C45BA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573F7E0A" w14:textId="4B5F74AF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01" w:rsidRPr="00635801" w14:paraId="648D171F" w14:textId="77777777" w:rsidTr="00635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5237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1E87ABAD" w14:textId="79DBB67A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9E1CA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6BAE18ED" w14:textId="4402F766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58FE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2594A2F4" w14:textId="01B7E524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6FD6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801">
              <w:rPr>
                <w:rStyle w:val="WinCalendarHolidayBlue"/>
              </w:rPr>
              <w:t xml:space="preserve"> Fête des secrétaires</w:t>
            </w:r>
          </w:p>
          <w:p w14:paraId="697B7E20" w14:textId="1B08C39F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56C8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12F27883" w14:textId="14E04178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8B773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2F054419" w14:textId="77DA2DB7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B3EED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6DBF7234" w14:textId="374274E5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801" w:rsidRPr="00635801" w14:paraId="4C6FF958" w14:textId="77777777" w:rsidTr="006358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393AA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4FCB6053" w14:textId="77F9B361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CEBA3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1EF51BE6" w14:textId="2424AB50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77F3A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6632BCB6" w14:textId="2978A24F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5BFBC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66E6064F" w14:textId="18D89556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AE6A5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35D493B3" w14:textId="53F971AD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045867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3D4340AF" w14:textId="22BF17E4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CBC9BD" w14:textId="77777777" w:rsidR="00635801" w:rsidRDefault="00635801" w:rsidP="00635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801">
              <w:rPr>
                <w:rStyle w:val="WinCalendarHolidayBlue"/>
              </w:rPr>
              <w:t xml:space="preserve"> </w:t>
            </w:r>
          </w:p>
          <w:p w14:paraId="43EBE9AA" w14:textId="79C02156" w:rsidR="00635801" w:rsidRPr="00635801" w:rsidRDefault="0063580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A557801" w14:textId="21604513" w:rsidR="00635801" w:rsidRDefault="00635801" w:rsidP="00635801">
      <w:pPr>
        <w:jc w:val="right"/>
      </w:pPr>
      <w:r w:rsidRPr="00635801">
        <w:rPr>
          <w:color w:val="666699"/>
          <w:sz w:val="16"/>
        </w:rPr>
        <w:t xml:space="preserve">Plus de calendriers: </w:t>
      </w:r>
      <w:hyperlink r:id="rId6" w:history="1">
        <w:r w:rsidRPr="00635801">
          <w:rPr>
            <w:rStyle w:val="Hyperlink"/>
            <w:color w:val="666699"/>
            <w:sz w:val="16"/>
          </w:rPr>
          <w:t>Mai 2023</w:t>
        </w:r>
      </w:hyperlink>
      <w:r w:rsidRPr="00635801">
        <w:rPr>
          <w:color w:val="666699"/>
          <w:sz w:val="16"/>
        </w:rPr>
        <w:t xml:space="preserve">, </w:t>
      </w:r>
      <w:hyperlink r:id="rId7" w:history="1">
        <w:r w:rsidRPr="00635801">
          <w:rPr>
            <w:rStyle w:val="Hyperlink"/>
            <w:color w:val="666699"/>
            <w:sz w:val="16"/>
          </w:rPr>
          <w:t>Juin 2023</w:t>
        </w:r>
      </w:hyperlink>
      <w:r w:rsidRPr="00635801">
        <w:rPr>
          <w:color w:val="666699"/>
          <w:sz w:val="16"/>
        </w:rPr>
        <w:t xml:space="preserve">, </w:t>
      </w:r>
      <w:hyperlink r:id="rId8" w:history="1">
        <w:r w:rsidRPr="00635801">
          <w:rPr>
            <w:rStyle w:val="Hyperlink"/>
            <w:color w:val="666699"/>
            <w:sz w:val="16"/>
          </w:rPr>
          <w:t>2024</w:t>
        </w:r>
      </w:hyperlink>
    </w:p>
    <w:sectPr w:rsidR="00635801" w:rsidSect="006358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801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CDD0"/>
  <w15:chartTrackingRefBased/>
  <w15:docId w15:val="{A46B3E71-24E7-4E49-AB31-7D727F6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8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8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8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3" TargetMode="External"/><Relationship Id="rId5" Type="http://schemas.openxmlformats.org/officeDocument/2006/relationships/hyperlink" Target="https://www.wincalendar.com/Belgique/calendrier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417</Characters>
  <Application>Microsoft Office Word</Application>
  <DocSecurity>0</DocSecurity>
  <Lines>82</Lines>
  <Paragraphs>42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2023 Belgique</dc:title>
  <dc:subject>Calendrier modèle - Belgique</dc:subject>
  <dc:creator>WinCalendar.com</dc:creator>
  <cp:keywords>Modèle de calendrier de mot, calendrier, avril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