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B4D" w14:textId="77777777" w:rsidR="0098219F" w:rsidRDefault="0098219F" w:rsidP="009821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219F">
        <w:rPr>
          <w:rFonts w:ascii="Arial" w:hAnsi="Arial" w:cs="Arial"/>
          <w:color w:val="44546A" w:themeColor="text2"/>
          <w:sz w:val="30"/>
        </w:rPr>
        <w:t>Calendrier Octobre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8219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821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219F" w:rsidRPr="0098219F" w14:paraId="257F16B0" w14:textId="77777777" w:rsidTr="0098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8BD60F" w14:textId="38351966" w:rsidR="0098219F" w:rsidRPr="0098219F" w:rsidRDefault="0098219F" w:rsidP="009821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1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"https://www.wincalendar.com/Belgique/calendrier/septembre-2025" \o "septembre 2025" </w:instrText>
            </w:r>
            <w:r w:rsidRPr="0098219F">
              <w:rPr>
                <w:rFonts w:ascii="Arial" w:hAnsi="Arial" w:cs="Arial"/>
                <w:color w:val="345393"/>
                <w:sz w:val="16"/>
              </w:rPr>
            </w:r>
            <w:r w:rsidRPr="0098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2025</w:t>
            </w:r>
            <w:r w:rsidRPr="0098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EC06D" w14:textId="5537D4D9" w:rsidR="0098219F" w:rsidRPr="0098219F" w:rsidRDefault="0098219F" w:rsidP="009821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19F">
              <w:rPr>
                <w:rFonts w:ascii="Arial" w:hAnsi="Arial" w:cs="Arial"/>
                <w:b/>
                <w:color w:val="25478B"/>
                <w:sz w:val="32"/>
              </w:rPr>
              <w:t>octobre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D708F3" w14:textId="67DAF00B" w:rsidR="0098219F" w:rsidRPr="0098219F" w:rsidRDefault="0098219F" w:rsidP="009821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98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98219F" w:rsidRPr="005D6C53" w14:paraId="063B1120" w14:textId="77777777" w:rsidTr="0098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6318F" w14:textId="77777777" w:rsidR="0098219F" w:rsidRPr="005D6C53" w:rsidRDefault="0098219F" w:rsidP="00982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809B2" w14:textId="77777777" w:rsidR="0098219F" w:rsidRPr="005D6C53" w:rsidRDefault="0098219F" w:rsidP="00982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8EE33" w14:textId="77777777" w:rsidR="0098219F" w:rsidRPr="005D6C53" w:rsidRDefault="0098219F" w:rsidP="00982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6C9CE" w14:textId="77777777" w:rsidR="0098219F" w:rsidRPr="005D6C53" w:rsidRDefault="0098219F" w:rsidP="00982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8D548" w14:textId="77777777" w:rsidR="0098219F" w:rsidRPr="005D6C53" w:rsidRDefault="0098219F" w:rsidP="00982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EA3F" w14:textId="77777777" w:rsidR="0098219F" w:rsidRPr="005D6C53" w:rsidRDefault="0098219F" w:rsidP="00982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94A7B" w14:textId="77777777" w:rsidR="0098219F" w:rsidRPr="005D6C53" w:rsidRDefault="0098219F" w:rsidP="00982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8219F" w:rsidRPr="0098219F" w14:paraId="33F0D32A" w14:textId="77777777" w:rsidTr="009821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9A527" w14:textId="77777777" w:rsidR="0098219F" w:rsidRPr="0098219F" w:rsidRDefault="009821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0BE01" w14:textId="77777777" w:rsidR="0098219F" w:rsidRPr="0098219F" w:rsidRDefault="009821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2A59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3D4A9AF9" w14:textId="48BEDC4C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F5DB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04B3453D" w14:textId="366370E6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8304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34D610B7" w14:textId="2D5AA548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28655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9E70F1D" w14:textId="1545EB5A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9A353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19F">
              <w:rPr>
                <w:rStyle w:val="WinCalendarHolidayBlue"/>
              </w:rPr>
              <w:t xml:space="preserve"> Fête des grands-pères</w:t>
            </w:r>
          </w:p>
          <w:p w14:paraId="6D88CB6C" w14:textId="7CC82BEA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19F" w:rsidRPr="0098219F" w14:paraId="606FECA2" w14:textId="77777777" w:rsidTr="009821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7FF3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477CC27B" w14:textId="720B6F9B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4143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14901E07" w14:textId="22CA63D2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E643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72A5BDD" w14:textId="2628763E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F3F7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7DADE71D" w14:textId="162A8BF5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1964B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CBB457E" w14:textId="58675340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D048F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4A8F305E" w14:textId="651F7F21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E899F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032FEBA6" w14:textId="7F84A72E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19F" w:rsidRPr="0098219F" w14:paraId="0C0C3110" w14:textId="77777777" w:rsidTr="009821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6EA8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CA1FFDF" w14:textId="0BC2609F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97F3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0253FC3C" w14:textId="40FEF407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6C08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026F614A" w14:textId="4FA5EBDD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FC7E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7F0757DE" w14:textId="2D7B3437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07C5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8C1D322" w14:textId="0A7957CD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8F589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574252E" w14:textId="23790887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F6B09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4542B40" w14:textId="0B008873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19F" w:rsidRPr="0098219F" w14:paraId="789D6BFE" w14:textId="77777777" w:rsidTr="009821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3F0B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305D29D3" w14:textId="693A0824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CB2E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B78DCD5" w14:textId="181A6D67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865F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61B099FD" w14:textId="65F6777B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76ED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4639F519" w14:textId="67F9B86F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9146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19F">
              <w:rPr>
                <w:rStyle w:val="WinCalendarHolidayBlue"/>
              </w:rPr>
              <w:t xml:space="preserve"> Journée des Nations Unies</w:t>
            </w:r>
          </w:p>
          <w:p w14:paraId="1C8642CD" w14:textId="225064ED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E19FC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2F52FD90" w14:textId="0B9DCE40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392DC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19F">
              <w:rPr>
                <w:rStyle w:val="WinCalendarHolidayBlue"/>
              </w:rPr>
              <w:t xml:space="preserve"> Début de l'heure d'hiver</w:t>
            </w:r>
          </w:p>
          <w:p w14:paraId="3E48597A" w14:textId="1237A863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19F" w:rsidRPr="0098219F" w14:paraId="0CFEA392" w14:textId="77777777" w:rsidTr="009821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B0798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500BBF6E" w14:textId="47660B44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8E8DB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581D2614" w14:textId="77EF2E87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B0674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5BE1DB79" w14:textId="7569DE1D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572D3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19F">
              <w:rPr>
                <w:rStyle w:val="WinCalendarHolidayBlue"/>
              </w:rPr>
              <w:t xml:space="preserve"> </w:t>
            </w:r>
          </w:p>
          <w:p w14:paraId="5A335D6E" w14:textId="7FB37D28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4E32C" w14:textId="77777777" w:rsidR="0098219F" w:rsidRDefault="0098219F" w:rsidP="0098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19F">
              <w:rPr>
                <w:rStyle w:val="WinCalendarHolidayBlue"/>
              </w:rPr>
              <w:t xml:space="preserve"> Halloween</w:t>
            </w:r>
          </w:p>
          <w:p w14:paraId="732627D9" w14:textId="4EA2D5E7" w:rsidR="0098219F" w:rsidRPr="0098219F" w:rsidRDefault="009821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14487" w14:textId="77777777" w:rsidR="0098219F" w:rsidRPr="0098219F" w:rsidRDefault="009821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9B9FCF" w14:textId="7BCE7481" w:rsidR="0098219F" w:rsidRDefault="0098219F" w:rsidP="0098219F">
      <w:pPr>
        <w:jc w:val="right"/>
      </w:pPr>
      <w:r w:rsidRPr="0098219F">
        <w:rPr>
          <w:color w:val="666699"/>
          <w:sz w:val="16"/>
        </w:rPr>
        <w:t xml:space="preserve">Calendriers avec Belgium Jours fériés </w:t>
      </w:r>
      <w:hyperlink r:id="rId6" w:history="1">
        <w:r w:rsidRPr="0098219F">
          <w:rPr>
            <w:rStyle w:val="Hyperlink"/>
            <w:color w:val="666699"/>
            <w:sz w:val="16"/>
          </w:rPr>
          <w:t>Déc. 2025</w:t>
        </w:r>
      </w:hyperlink>
      <w:r w:rsidRPr="0098219F">
        <w:rPr>
          <w:color w:val="666699"/>
          <w:sz w:val="16"/>
        </w:rPr>
        <w:t xml:space="preserve">, </w:t>
      </w:r>
      <w:hyperlink r:id="rId7" w:history="1">
        <w:r w:rsidRPr="0098219F">
          <w:rPr>
            <w:rStyle w:val="Hyperlink"/>
            <w:color w:val="666699"/>
            <w:sz w:val="16"/>
          </w:rPr>
          <w:t>Calendrier 2025</w:t>
        </w:r>
      </w:hyperlink>
      <w:r w:rsidRPr="0098219F">
        <w:rPr>
          <w:color w:val="666699"/>
          <w:sz w:val="16"/>
        </w:rPr>
        <w:t xml:space="preserve">, </w:t>
      </w:r>
      <w:hyperlink r:id="rId8" w:history="1">
        <w:r w:rsidRPr="0098219F">
          <w:rPr>
            <w:rStyle w:val="Hyperlink"/>
            <w:color w:val="666699"/>
            <w:sz w:val="16"/>
          </w:rPr>
          <w:t>Calendrier à imprimer</w:t>
        </w:r>
      </w:hyperlink>
    </w:p>
    <w:sectPr w:rsidR="0098219F" w:rsidSect="009821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219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3BEE"/>
  <w15:chartTrackingRefBased/>
  <w15:docId w15:val="{24BAD149-889D-49AD-83FE-590B8D5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1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1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1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1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21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21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5" TargetMode="External"/><Relationship Id="rId5" Type="http://schemas.openxmlformats.org/officeDocument/2006/relationships/hyperlink" Target="https://www.wincalendar.com/Belgique/calendrier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413</Characters>
  <Application>Microsoft Office Word</Application>
  <DocSecurity>0</DocSecurity>
  <Lines>80</Lines>
  <Paragraphs>43</Paragraphs>
  <ScaleCrop>false</ScaleCrop>
  <Company>Sapro Systems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2025 Belgique</dc:title>
  <dc:subject>Calendrier modèle - Belgique</dc:subject>
  <dc:creator>WinCalendar.com</dc:creator>
  <cp:keywords>Modèle de calendrier de mot, calendrier, octobre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