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592" w14:textId="77777777" w:rsidR="00D36E19" w:rsidRDefault="00D36E19" w:rsidP="00D36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6E19">
        <w:rPr>
          <w:rFonts w:ascii="Arial" w:hAnsi="Arial" w:cs="Arial"/>
          <w:color w:val="44546A" w:themeColor="text2"/>
          <w:sz w:val="30"/>
        </w:rPr>
        <w:t>Juin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36E1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36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24F7DF" w14:textId="77777777" w:rsidR="00D36E19" w:rsidRDefault="00D36E19" w:rsidP="00D36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6E19" w:rsidRPr="00D36E19" w14:paraId="42460B07" w14:textId="77777777" w:rsidTr="00D36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B6DC1C" w14:textId="2E79459A" w:rsidR="00D36E19" w:rsidRPr="00D36E19" w:rsidRDefault="00D36E19" w:rsidP="00D36E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6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"https://www.wincalendar.com/Belgique/calendrier/mai-2023" \o "mai 2023" </w:instrText>
            </w:r>
            <w:r w:rsidRPr="00D36E19">
              <w:rPr>
                <w:rFonts w:ascii="Arial" w:hAnsi="Arial" w:cs="Arial"/>
                <w:color w:val="345393"/>
                <w:sz w:val="16"/>
              </w:rPr>
            </w:r>
            <w:r w:rsidRPr="00D36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36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524CD" w14:textId="259A0082" w:rsidR="00D36E19" w:rsidRPr="00D36E19" w:rsidRDefault="00D36E19" w:rsidP="00D36E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E19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12930" w14:textId="21D93A30" w:rsidR="00D36E19" w:rsidRPr="00D36E19" w:rsidRDefault="00D36E19" w:rsidP="00D36E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D36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D36E19" w:rsidRPr="00DE6793" w14:paraId="409F166C" w14:textId="77777777" w:rsidTr="00D36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1D74C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D4A95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33D60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66077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B834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A9035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B41FC" w14:textId="77777777" w:rsidR="00D36E19" w:rsidRPr="00DE6793" w:rsidRDefault="00D36E19" w:rsidP="00D3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36E19" w:rsidRPr="00D36E19" w14:paraId="7D73DE52" w14:textId="77777777" w:rsidTr="00D36E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AF016" w14:textId="77777777" w:rsidR="00D36E19" w:rsidRPr="00D36E19" w:rsidRDefault="00D36E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CFD67" w14:textId="77777777" w:rsidR="00D36E19" w:rsidRPr="00D36E19" w:rsidRDefault="00D36E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6E1C6" w14:textId="77777777" w:rsidR="00D36E19" w:rsidRPr="00D36E19" w:rsidRDefault="00D36E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89E3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06AE25BB" w14:textId="68BAF302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FB65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71DF537E" w14:textId="73FBB476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CFA6D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63B5B40E" w14:textId="30271427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995FF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662390B8" w14:textId="4C6014C5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9" w:rsidRPr="00D36E19" w14:paraId="61D59D05" w14:textId="77777777" w:rsidTr="00D36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971B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63119E42" w14:textId="13CC159B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F78D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6E19">
              <w:rPr>
                <w:rStyle w:val="WinCalendarHolidayBlue"/>
              </w:rPr>
              <w:t xml:space="preserve"> Anniversaire du Roi Albert II</w:t>
            </w:r>
          </w:p>
          <w:p w14:paraId="007BE925" w14:textId="2F629856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21D5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565F820E" w14:textId="2C77D409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04EA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7C9C1DF8" w14:textId="1534A393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A3C3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2AA8AF6D" w14:textId="40ED3590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FE1D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5F0BDA40" w14:textId="36935080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1E74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6E19">
              <w:rPr>
                <w:rStyle w:val="WinCalendarHolidayBlue"/>
              </w:rPr>
              <w:t xml:space="preserve"> Anniversaire de la Reine Fabiola</w:t>
            </w:r>
          </w:p>
          <w:p w14:paraId="4FE6BC60" w14:textId="7EB8808A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9" w:rsidRPr="00D36E19" w14:paraId="15AB67AD" w14:textId="77777777" w:rsidTr="00D36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9B73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1C7F17EE" w14:textId="29250668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0B2E3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084E8A1A" w14:textId="4A1F522F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90CD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5ECC7BF9" w14:textId="65FB71D3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D85E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1BA66ABA" w14:textId="19A210EB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6F2D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2B014B90" w14:textId="52CC758C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4A03F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3BE4B589" w14:textId="3FA3D9BB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9544B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5673059E" w14:textId="5CE44509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9" w:rsidRPr="00D36E19" w14:paraId="6D18BA00" w14:textId="77777777" w:rsidTr="00D36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0B3E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1CAE133F" w14:textId="7E639BE8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C522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75481161" w14:textId="7BF91C04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E08C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6E19">
              <w:rPr>
                <w:rStyle w:val="WinCalendarHolidayBlue"/>
              </w:rPr>
              <w:t xml:space="preserve"> Solstice d'été</w:t>
            </w:r>
          </w:p>
          <w:p w14:paraId="02F0264D" w14:textId="17FB709C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6146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02E351F2" w14:textId="5C822676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9492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4458FEB6" w14:textId="11427D32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E8A7F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4F453CD6" w14:textId="565581B9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F65B3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442F7E9A" w14:textId="2AF40061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9" w:rsidRPr="00D36E19" w14:paraId="6E2F3F47" w14:textId="77777777" w:rsidTr="00D36E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B95D4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0BC06FB2" w14:textId="62AD6369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519D4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6BE1324F" w14:textId="0D3FA1F6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F11FA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671AEB02" w14:textId="592CD472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D1F15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0CEC694E" w14:textId="33C16143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0FB0E" w14:textId="77777777" w:rsidR="00D36E19" w:rsidRDefault="00D36E19" w:rsidP="00D3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6E19">
              <w:rPr>
                <w:rStyle w:val="WinCalendarHolidayBlue"/>
              </w:rPr>
              <w:t xml:space="preserve"> </w:t>
            </w:r>
          </w:p>
          <w:p w14:paraId="19CEAEDD" w14:textId="1E5E3702" w:rsidR="00D36E19" w:rsidRPr="00D36E19" w:rsidRDefault="00D36E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1E9461" w14:textId="77777777" w:rsidR="00D36E19" w:rsidRPr="00D36E19" w:rsidRDefault="00D36E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B825B6" w14:textId="7208D382" w:rsidR="00D36E19" w:rsidRDefault="00D36E19" w:rsidP="00D36E19">
      <w:pPr>
        <w:jc w:val="right"/>
      </w:pPr>
      <w:r w:rsidRPr="00D36E19">
        <w:rPr>
          <w:color w:val="666699"/>
          <w:sz w:val="16"/>
        </w:rPr>
        <w:t xml:space="preserve">Plus de calendriers: </w:t>
      </w:r>
      <w:hyperlink r:id="rId6" w:history="1">
        <w:r w:rsidRPr="00D36E19">
          <w:rPr>
            <w:rStyle w:val="Hyperlink"/>
            <w:color w:val="666699"/>
            <w:sz w:val="16"/>
          </w:rPr>
          <w:t>Juillet</w:t>
        </w:r>
      </w:hyperlink>
      <w:r w:rsidRPr="00D36E19">
        <w:rPr>
          <w:color w:val="666699"/>
          <w:sz w:val="16"/>
        </w:rPr>
        <w:t xml:space="preserve">, </w:t>
      </w:r>
      <w:hyperlink r:id="rId7" w:history="1">
        <w:r w:rsidRPr="00D36E19">
          <w:rPr>
            <w:rStyle w:val="Hyperlink"/>
            <w:color w:val="666699"/>
            <w:sz w:val="16"/>
          </w:rPr>
          <w:t>Août</w:t>
        </w:r>
      </w:hyperlink>
      <w:r w:rsidRPr="00D36E19">
        <w:rPr>
          <w:color w:val="666699"/>
          <w:sz w:val="16"/>
        </w:rPr>
        <w:t xml:space="preserve">, </w:t>
      </w:r>
      <w:hyperlink r:id="rId8" w:history="1">
        <w:r w:rsidRPr="00D36E19">
          <w:rPr>
            <w:rStyle w:val="Hyperlink"/>
            <w:color w:val="666699"/>
            <w:sz w:val="16"/>
          </w:rPr>
          <w:t>2024</w:t>
        </w:r>
      </w:hyperlink>
    </w:p>
    <w:sectPr w:rsidR="00D36E19" w:rsidSect="00D36E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6E19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9AD6"/>
  <w15:chartTrackingRefBased/>
  <w15:docId w15:val="{C5D95FFD-D41F-4FB1-AF93-974EF41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6E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6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6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6E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6E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6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3" TargetMode="External"/><Relationship Id="rId5" Type="http://schemas.openxmlformats.org/officeDocument/2006/relationships/hyperlink" Target="https://www.wincalendar.com/Belgique/calendrier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315</Characters>
  <Application>Microsoft Office Word</Application>
  <DocSecurity>0</DocSecurity>
  <Lines>81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2023 Belgique</dc:title>
  <dc:subject>Calendrier juin 2023</dc:subject>
  <dc:creator>WinCalendar.com</dc:creator>
  <cp:keywords>Calendrier Word, Calendrier juin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calendrier Belgique</cp:category>
</cp:coreProperties>
</file>