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BC4C" w14:textId="77777777" w:rsidR="00F07C05" w:rsidRDefault="00F07C05" w:rsidP="00F07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7C05">
        <w:rPr>
          <w:rFonts w:ascii="Arial" w:hAnsi="Arial" w:cs="Arial"/>
          <w:color w:val="44546A" w:themeColor="text2"/>
          <w:sz w:val="30"/>
        </w:rPr>
        <w:t>Octobre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07C0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07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56FDF5" w14:textId="77777777" w:rsidR="00F07C05" w:rsidRDefault="00F07C05" w:rsidP="00F07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7C05" w:rsidRPr="00F07C05" w14:paraId="5BE93C9A" w14:textId="77777777" w:rsidTr="00F07C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346FED" w14:textId="62EFE440" w:rsidR="00F07C05" w:rsidRPr="00F07C05" w:rsidRDefault="00F07C05" w:rsidP="00F07C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C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C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"https://www.wincalendar.com/Belgique/calendrier/septembre-2027" \o "septembre 2027" </w:instrText>
            </w:r>
            <w:r w:rsidRPr="00F07C05">
              <w:rPr>
                <w:rFonts w:ascii="Arial" w:hAnsi="Arial" w:cs="Arial"/>
                <w:color w:val="345393"/>
                <w:sz w:val="16"/>
              </w:rPr>
            </w:r>
            <w:r w:rsidRPr="00F07C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C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F07C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8E079" w14:textId="28CF248C" w:rsidR="00F07C05" w:rsidRPr="00F07C05" w:rsidRDefault="00F07C05" w:rsidP="00F07C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C05">
              <w:rPr>
                <w:rFonts w:ascii="Arial" w:hAnsi="Arial" w:cs="Arial"/>
                <w:b/>
                <w:color w:val="25478B"/>
                <w:sz w:val="32"/>
              </w:rPr>
              <w:t>octobre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FE74C" w14:textId="313A68B1" w:rsidR="00F07C05" w:rsidRPr="00F07C05" w:rsidRDefault="00F07C05" w:rsidP="00F07C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F07C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F07C05" w:rsidRPr="003D3F2D" w14:paraId="049D25B4" w14:textId="77777777" w:rsidTr="00F07C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D2AA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7AC1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E2463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E7EA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C093F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B9EDE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A4A31" w14:textId="77777777" w:rsidR="00F07C05" w:rsidRPr="003D3F2D" w:rsidRDefault="00F07C05" w:rsidP="00F07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07C05" w:rsidRPr="00F07C05" w14:paraId="4E459696" w14:textId="77777777" w:rsidTr="00F07C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68881" w14:textId="77777777" w:rsidR="00F07C05" w:rsidRPr="00F07C05" w:rsidRDefault="00F07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F0289" w14:textId="77777777" w:rsidR="00F07C05" w:rsidRPr="00F07C05" w:rsidRDefault="00F07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A152C" w14:textId="77777777" w:rsidR="00F07C05" w:rsidRPr="00F07C05" w:rsidRDefault="00F07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D2D13" w14:textId="77777777" w:rsidR="00F07C05" w:rsidRPr="00F07C05" w:rsidRDefault="00F07C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27CE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15C91B53" w14:textId="724E7C29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723EF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B5E6D58" w14:textId="7C49EDDD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5314D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C05">
              <w:rPr>
                <w:rStyle w:val="WinCalendarHolidayBlue"/>
              </w:rPr>
              <w:t xml:space="preserve"> Fête des grands-pères</w:t>
            </w:r>
          </w:p>
          <w:p w14:paraId="28292A39" w14:textId="4D6A49FC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C05" w:rsidRPr="00F07C05" w14:paraId="75DF944A" w14:textId="77777777" w:rsidTr="00F07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F3D9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74579215" w14:textId="396107E7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6D2A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40E06979" w14:textId="6D2FA359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018B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04B094EA" w14:textId="5A5ACA62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DB57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086326C7" w14:textId="3C2F1992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2AE2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C13804E" w14:textId="4D8F889F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ADBC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5C59C347" w14:textId="416EE1E4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ED437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354D69C6" w14:textId="0E01F132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C05" w:rsidRPr="00F07C05" w14:paraId="7053B92A" w14:textId="77777777" w:rsidTr="00F07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704D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0AFBFB81" w14:textId="31704601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0CA4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24D46D9D" w14:textId="4BF30EF1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C17B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EB725C1" w14:textId="459EC84B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0FCD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DE0E78E" w14:textId="21E97C87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E940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33AB9644" w14:textId="6179ED42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54514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073C70A1" w14:textId="34F401C9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FBB19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4C338A76" w14:textId="4F67C790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C05" w:rsidRPr="00F07C05" w14:paraId="6B295B39" w14:textId="77777777" w:rsidTr="00F07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78A7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55AE0AF6" w14:textId="02999B7B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1F22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14FA4794" w14:textId="2C9776A3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4D80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5C007919" w14:textId="5E4A45F9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BAFA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47BCD764" w14:textId="498924DB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BA6A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3E891E0F" w14:textId="19ACE55C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7F834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32FB607" w14:textId="0CE72CA2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D5018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C05">
              <w:rPr>
                <w:rStyle w:val="WinCalendarHolidayBlue"/>
              </w:rPr>
              <w:t xml:space="preserve"> Journée des Nations Unies</w:t>
            </w:r>
          </w:p>
          <w:p w14:paraId="6716A79F" w14:textId="15E9A2F5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C05" w:rsidRPr="00F07C05" w14:paraId="18ACF765" w14:textId="77777777" w:rsidTr="00F07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53D80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303B4A0A" w14:textId="6296804F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91A4F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663F763A" w14:textId="23D5396F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A0033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5555CBEE" w14:textId="6643315F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CC071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7C6BE88E" w14:textId="72767393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9C5FA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7DEB23FE" w14:textId="46AF9A93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D2F7E7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C05">
              <w:rPr>
                <w:rStyle w:val="WinCalendarHolidayBlue"/>
              </w:rPr>
              <w:t xml:space="preserve"> </w:t>
            </w:r>
          </w:p>
          <w:p w14:paraId="22849C09" w14:textId="2CBCFA16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A2CE00" w14:textId="77777777" w:rsidR="00F07C05" w:rsidRDefault="00F07C05" w:rsidP="00F07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C05">
              <w:rPr>
                <w:rStyle w:val="WinCalendarHolidayBlue"/>
              </w:rPr>
              <w:t xml:space="preserve"> Début de l'heure d'hiver</w:t>
            </w:r>
          </w:p>
          <w:p w14:paraId="6C6FD0DF" w14:textId="007D57ED" w:rsidR="00F07C05" w:rsidRPr="00F07C05" w:rsidRDefault="00F07C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D90B67" w14:textId="3475B386" w:rsidR="00F07C05" w:rsidRDefault="00F07C05" w:rsidP="00F07C05">
      <w:pPr>
        <w:jc w:val="right"/>
      </w:pPr>
      <w:r w:rsidRPr="00F07C05">
        <w:rPr>
          <w:color w:val="666699"/>
          <w:sz w:val="16"/>
        </w:rPr>
        <w:t xml:space="preserve">Plus de calendriers: </w:t>
      </w:r>
      <w:hyperlink r:id="rId6" w:history="1">
        <w:r w:rsidRPr="00F07C05">
          <w:rPr>
            <w:rStyle w:val="Hyperlink"/>
            <w:color w:val="666699"/>
            <w:sz w:val="16"/>
          </w:rPr>
          <w:t>Novembre</w:t>
        </w:r>
      </w:hyperlink>
      <w:r w:rsidRPr="00F07C05">
        <w:rPr>
          <w:color w:val="666699"/>
          <w:sz w:val="16"/>
        </w:rPr>
        <w:t xml:space="preserve">, </w:t>
      </w:r>
      <w:hyperlink r:id="rId7" w:history="1">
        <w:r w:rsidRPr="00F07C05">
          <w:rPr>
            <w:rStyle w:val="Hyperlink"/>
            <w:color w:val="666699"/>
            <w:sz w:val="16"/>
          </w:rPr>
          <w:t>Décembre</w:t>
        </w:r>
      </w:hyperlink>
      <w:r w:rsidRPr="00F07C05">
        <w:rPr>
          <w:color w:val="666699"/>
          <w:sz w:val="16"/>
        </w:rPr>
        <w:t xml:space="preserve">, </w:t>
      </w:r>
      <w:hyperlink r:id="rId8" w:history="1">
        <w:r w:rsidRPr="00F07C05">
          <w:rPr>
            <w:rStyle w:val="Hyperlink"/>
            <w:color w:val="666699"/>
            <w:sz w:val="16"/>
          </w:rPr>
          <w:t>2024</w:t>
        </w:r>
      </w:hyperlink>
    </w:p>
    <w:sectPr w:rsidR="00F07C05" w:rsidSect="00F07C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C05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E26F"/>
  <w15:chartTrackingRefBased/>
  <w15:docId w15:val="{E7587B1A-4B76-4A4C-913B-7AB6EF22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C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C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7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7" TargetMode="External"/><Relationship Id="rId5" Type="http://schemas.openxmlformats.org/officeDocument/2006/relationships/hyperlink" Target="https://www.wincalendar.com/Belgique/calendrier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329</Characters>
  <Application>Microsoft Office Word</Application>
  <DocSecurity>0</DocSecurity>
  <Lines>84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2027 Belgique</dc:title>
  <dc:subject>Calendrier octobre 2027</dc:subject>
  <dc:creator>WinCalendar.com</dc:creator>
  <cp:keywords>Calendrier Word, Calendrier octobre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