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8889" w14:textId="77777777" w:rsidR="00937C81" w:rsidRDefault="00937C81" w:rsidP="00937C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C81">
        <w:rPr>
          <w:rFonts w:ascii="Arial" w:hAnsi="Arial" w:cs="Arial"/>
          <w:color w:val="44546A" w:themeColor="text2"/>
          <w:sz w:val="30"/>
        </w:rPr>
        <w:t>Marzo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37C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37C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5A90C1" w14:textId="77777777" w:rsidR="00937C81" w:rsidRDefault="00937C81" w:rsidP="00937C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7C81" w:rsidRPr="00937C81" w14:paraId="24E882B8" w14:textId="77777777" w:rsidTr="00937C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50B72B" w14:textId="1D07A601" w:rsidR="00937C81" w:rsidRPr="00937C81" w:rsidRDefault="00937C81" w:rsidP="00937C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C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C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"https://www.wincalendar.com/calendario/Bolivia/Febrero-2023" \o "Febrero 2023" </w:instrText>
            </w:r>
            <w:r w:rsidRPr="00937C81">
              <w:rPr>
                <w:rFonts w:ascii="Arial" w:hAnsi="Arial" w:cs="Arial"/>
                <w:color w:val="345393"/>
                <w:sz w:val="16"/>
              </w:rPr>
            </w:r>
            <w:r w:rsidRPr="00937C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C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37C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E0D04" w14:textId="26A65178" w:rsidR="00937C81" w:rsidRPr="00937C81" w:rsidRDefault="00937C81" w:rsidP="00937C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C81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CA0FB" w14:textId="1AC22F89" w:rsidR="00937C81" w:rsidRPr="00937C81" w:rsidRDefault="00937C81" w:rsidP="00937C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937C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37C81" w:rsidRPr="00DE6793" w14:paraId="547D8BFC" w14:textId="77777777" w:rsidTr="00937C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95E7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27638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DF7C5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70799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59EA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53DFA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75CBD" w14:textId="77777777" w:rsidR="00937C81" w:rsidRPr="00DE6793" w:rsidRDefault="00937C81" w:rsidP="00937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7C81" w:rsidRPr="00937C81" w14:paraId="3464B20E" w14:textId="77777777" w:rsidTr="00937C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8B5A2" w14:textId="77777777" w:rsidR="00937C81" w:rsidRPr="00937C81" w:rsidRDefault="00937C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9052" w14:textId="77777777" w:rsidR="00937C81" w:rsidRPr="00937C81" w:rsidRDefault="00937C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BE79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C81">
              <w:rPr>
                <w:rStyle w:val="WinCalendarHolidayBlue"/>
              </w:rPr>
              <w:t xml:space="preserve"> Día Intl. de la Protección Civil</w:t>
            </w:r>
          </w:p>
          <w:p w14:paraId="6E8E335B" w14:textId="7E2F01BD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32E3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3A664A93" w14:textId="233209E4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E45F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39CF0B0C" w14:textId="3C571E1C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68021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10FE440D" w14:textId="0988064D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9FAFD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6B90FDC7" w14:textId="714E48C1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C81" w:rsidRPr="00937C81" w14:paraId="516B0741" w14:textId="77777777" w:rsidTr="00937C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5E4D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C81">
              <w:rPr>
                <w:rStyle w:val="WinCalendarHolidayBlue"/>
              </w:rPr>
              <w:t xml:space="preserve"> Creación de la ciudad de El Alto</w:t>
            </w:r>
          </w:p>
          <w:p w14:paraId="6F74483C" w14:textId="282EA4E3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7150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4583CA2A" w14:textId="44C66E8A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62DA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C81">
              <w:rPr>
                <w:rStyle w:val="WinCalendarHolidayBlue"/>
              </w:rPr>
              <w:t xml:space="preserve"> Día Intl. de la Mujer</w:t>
            </w:r>
          </w:p>
          <w:p w14:paraId="6171A0FB" w14:textId="7F86C0FB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28B2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43B920EF" w14:textId="5D2B4732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355A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6B4CCCFC" w14:textId="0AC12536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D398F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26DA0F86" w14:textId="2BB48208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4F14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043070FB" w14:textId="15C5F5D3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C81" w:rsidRPr="00937C81" w14:paraId="4C9DBA96" w14:textId="77777777" w:rsidTr="00937C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D8B1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75A03CF1" w14:textId="170AB1A6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05B7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2EDDE025" w14:textId="157EB84C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6E21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62BE7657" w14:textId="3FF5099C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6B18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7C94C4EA" w14:textId="2B53B444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F009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002593D9" w14:textId="7A14621D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BA826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382573A6" w14:textId="07799311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CF6CE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C81">
              <w:rPr>
                <w:rStyle w:val="WinCalendarHolidayBlue"/>
              </w:rPr>
              <w:t xml:space="preserve"> Día del Padre</w:t>
            </w:r>
          </w:p>
          <w:p w14:paraId="1B0FEA57" w14:textId="003EA3C2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C81" w:rsidRPr="00937C81" w14:paraId="3F43A84E" w14:textId="77777777" w:rsidTr="00937C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6FCD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C81">
              <w:rPr>
                <w:rStyle w:val="WinCalendarHolidayBlue"/>
              </w:rPr>
              <w:t xml:space="preserve"> Equinoccio de Otoño (Hemisferio Sur)</w:t>
            </w:r>
          </w:p>
          <w:p w14:paraId="14EC43ED" w14:textId="383538EB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6CCD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7C6C47B3" w14:textId="532F02E8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CA09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C81">
              <w:rPr>
                <w:rStyle w:val="WinCalendarHolidayBlue"/>
              </w:rPr>
              <w:t xml:space="preserve"> Día Mundial del Agua</w:t>
            </w:r>
          </w:p>
          <w:p w14:paraId="7B87B82D" w14:textId="124DCB3E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EAD9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C81">
              <w:rPr>
                <w:rStyle w:val="WinCalendarHolidayBlue"/>
              </w:rPr>
              <w:t xml:space="preserve"> Día del Mar</w:t>
            </w:r>
          </w:p>
          <w:p w14:paraId="568DA0B1" w14:textId="7AA5A42A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DDC6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36F53F9A" w14:textId="42196FF5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66853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0215F09A" w14:textId="5490D19D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E1527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2D3AAE76" w14:textId="209D0E66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C81" w:rsidRPr="00937C81" w14:paraId="08A84583" w14:textId="77777777" w:rsidTr="00937C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7FBD4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0B9E3CAF" w14:textId="1CBE588E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399A6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73A24823" w14:textId="4364CF5A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F9CEF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733049D0" w14:textId="26DA22A3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296E0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124170C0" w14:textId="69E44EDE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527E8" w14:textId="77777777" w:rsidR="00937C81" w:rsidRDefault="00937C81" w:rsidP="00937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C81">
              <w:rPr>
                <w:rStyle w:val="WinCalendarHolidayBlue"/>
              </w:rPr>
              <w:t xml:space="preserve"> </w:t>
            </w:r>
          </w:p>
          <w:p w14:paraId="561F0863" w14:textId="3C5315B9" w:rsidR="00937C81" w:rsidRPr="00937C81" w:rsidRDefault="00937C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4B95F" w14:textId="77777777" w:rsidR="00937C81" w:rsidRPr="00937C81" w:rsidRDefault="00937C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8D6A8" w14:textId="409566E1" w:rsidR="00937C81" w:rsidRDefault="00937C81" w:rsidP="00937C81">
      <w:pPr>
        <w:jc w:val="right"/>
      </w:pPr>
      <w:r w:rsidRPr="00937C81">
        <w:rPr>
          <w:color w:val="666699"/>
          <w:sz w:val="16"/>
        </w:rPr>
        <w:t xml:space="preserve">Calendarios BOL </w:t>
      </w:r>
      <w:hyperlink r:id="rId6" w:history="1">
        <w:r w:rsidRPr="00937C81">
          <w:rPr>
            <w:rStyle w:val="Hyperlink"/>
            <w:color w:val="666699"/>
            <w:sz w:val="16"/>
          </w:rPr>
          <w:t>Abril</w:t>
        </w:r>
      </w:hyperlink>
      <w:r w:rsidRPr="00937C81">
        <w:rPr>
          <w:color w:val="666699"/>
          <w:sz w:val="16"/>
        </w:rPr>
        <w:t xml:space="preserve">, </w:t>
      </w:r>
      <w:hyperlink r:id="rId7" w:history="1">
        <w:r w:rsidRPr="00937C81">
          <w:rPr>
            <w:rStyle w:val="Hyperlink"/>
            <w:color w:val="666699"/>
            <w:sz w:val="16"/>
          </w:rPr>
          <w:t>Mayo</w:t>
        </w:r>
      </w:hyperlink>
      <w:r w:rsidRPr="00937C81">
        <w:rPr>
          <w:color w:val="666699"/>
          <w:sz w:val="16"/>
        </w:rPr>
        <w:t xml:space="preserve">, </w:t>
      </w:r>
      <w:hyperlink r:id="rId8" w:history="1">
        <w:r w:rsidRPr="00937C81">
          <w:rPr>
            <w:rStyle w:val="Hyperlink"/>
            <w:color w:val="666699"/>
            <w:sz w:val="16"/>
          </w:rPr>
          <w:t>Junio</w:t>
        </w:r>
      </w:hyperlink>
    </w:p>
    <w:sectPr w:rsidR="00937C81" w:rsidSect="00937C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C81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6DD"/>
  <w15:chartTrackingRefBased/>
  <w15:docId w15:val="{9AD4A2D4-E030-4609-A618-2307D58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C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C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C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C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7C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7C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3" TargetMode="External"/><Relationship Id="rId5" Type="http://schemas.openxmlformats.org/officeDocument/2006/relationships/hyperlink" Target="https://www.wincalendar.com/calendario/Bolivi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367</Characters>
  <Application>Microsoft Office Word</Application>
  <DocSecurity>0</DocSecurity>
  <Lines>84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