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8C65" w14:textId="77777777" w:rsidR="005D6669" w:rsidRDefault="005D6669" w:rsidP="005D66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6669">
        <w:rPr>
          <w:rFonts w:ascii="Arial" w:hAnsi="Arial" w:cs="Arial"/>
          <w:color w:val="44546A" w:themeColor="text2"/>
          <w:sz w:val="30"/>
        </w:rPr>
        <w:t>Calendario Marzo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D6669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5D66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6669" w:rsidRPr="005D6669" w14:paraId="31DB705C" w14:textId="77777777" w:rsidTr="005D6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B49264" w14:textId="6BE0491E" w:rsidR="005D6669" w:rsidRPr="005D6669" w:rsidRDefault="005D6669" w:rsidP="005D66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6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66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"https://www.wincalendar.com/calendario/Bolivia/Febrero-2025" \o "Febrero 2025" </w:instrText>
            </w:r>
            <w:r w:rsidRPr="005D6669">
              <w:rPr>
                <w:rFonts w:ascii="Arial" w:hAnsi="Arial" w:cs="Arial"/>
                <w:color w:val="345393"/>
                <w:sz w:val="16"/>
              </w:rPr>
            </w:r>
            <w:r w:rsidRPr="005D6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6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5D6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71875" w14:textId="473803AD" w:rsidR="005D6669" w:rsidRPr="005D6669" w:rsidRDefault="005D6669" w:rsidP="005D66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6669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59388E" w14:textId="22DB0413" w:rsidR="005D6669" w:rsidRPr="005D6669" w:rsidRDefault="005D6669" w:rsidP="005D66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5D6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5D6669" w:rsidRPr="005D6C53" w14:paraId="5D827C70" w14:textId="77777777" w:rsidTr="005D6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24BEB" w14:textId="77777777" w:rsidR="005D6669" w:rsidRPr="005D6C53" w:rsidRDefault="005D6669" w:rsidP="005D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74FB0" w14:textId="77777777" w:rsidR="005D6669" w:rsidRPr="005D6C53" w:rsidRDefault="005D6669" w:rsidP="005D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8DA31" w14:textId="77777777" w:rsidR="005D6669" w:rsidRPr="005D6C53" w:rsidRDefault="005D6669" w:rsidP="005D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7800A" w14:textId="77777777" w:rsidR="005D6669" w:rsidRPr="005D6C53" w:rsidRDefault="005D6669" w:rsidP="005D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7CB3D" w14:textId="77777777" w:rsidR="005D6669" w:rsidRPr="005D6C53" w:rsidRDefault="005D6669" w:rsidP="005D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CA134" w14:textId="77777777" w:rsidR="005D6669" w:rsidRPr="005D6C53" w:rsidRDefault="005D6669" w:rsidP="005D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10AA6" w14:textId="77777777" w:rsidR="005D6669" w:rsidRPr="005D6C53" w:rsidRDefault="005D6669" w:rsidP="005D6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D6669" w:rsidRPr="005D6669" w14:paraId="0B68D84F" w14:textId="77777777" w:rsidTr="005D666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D7DCD" w14:textId="77777777" w:rsidR="005D6669" w:rsidRPr="005D6669" w:rsidRDefault="005D66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F03F2" w14:textId="77777777" w:rsidR="005D6669" w:rsidRPr="005D6669" w:rsidRDefault="005D66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49A6E" w14:textId="77777777" w:rsidR="005D6669" w:rsidRPr="005D6669" w:rsidRDefault="005D66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9D28F" w14:textId="77777777" w:rsidR="005D6669" w:rsidRPr="005D6669" w:rsidRDefault="005D66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D0EA9" w14:textId="77777777" w:rsidR="005D6669" w:rsidRPr="005D6669" w:rsidRDefault="005D66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A9DCE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6669">
              <w:rPr>
                <w:rStyle w:val="WinCalendarHolidayBlue"/>
              </w:rPr>
              <w:t xml:space="preserve"> Día Intl. de la Protección Civil</w:t>
            </w:r>
          </w:p>
          <w:p w14:paraId="297D33EC" w14:textId="201277CC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19202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2DF0D6B0" w14:textId="03D4D9BB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669" w:rsidRPr="005D6669" w14:paraId="1BB3A856" w14:textId="77777777" w:rsidTr="005D6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BD12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6669">
              <w:rPr>
                <w:rStyle w:val="WinCalendarHolidayRed"/>
              </w:rPr>
              <w:t xml:space="preserve"> Carnaval (Lunes)</w:t>
            </w:r>
          </w:p>
          <w:p w14:paraId="1F20490B" w14:textId="123B1D9D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3323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5136522F" w14:textId="6EC11562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DD3DE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2BCA9CE" w14:textId="38DC7F56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796D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6669">
              <w:rPr>
                <w:rStyle w:val="WinCalendarHolidayBlue"/>
              </w:rPr>
              <w:t xml:space="preserve"> Creación de la ciudad de El Alto</w:t>
            </w:r>
          </w:p>
          <w:p w14:paraId="70E47D7C" w14:textId="7385DAC4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D0276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3CCCCA07" w14:textId="6C0D3DE9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A407D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6669">
              <w:rPr>
                <w:rStyle w:val="WinCalendarHolidayBlue"/>
              </w:rPr>
              <w:t xml:space="preserve"> Día Intl. de la Mujer</w:t>
            </w:r>
          </w:p>
          <w:p w14:paraId="24273E8B" w14:textId="35245B95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6F473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0E6A3659" w14:textId="25E8E1B0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669" w:rsidRPr="005D6669" w14:paraId="7EAF5B50" w14:textId="77777777" w:rsidTr="005D6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F6795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B2506A2" w14:textId="5B7CE5F9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2D9E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E4A7B59" w14:textId="5585AF12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6442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47194695" w14:textId="29D4C557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CC01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654CE957" w14:textId="314A2706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A8611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84279AC" w14:textId="7FE9E607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0C5E4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DFC59B7" w14:textId="396606D4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39BFE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6669">
              <w:rPr>
                <w:rStyle w:val="WinCalendarHolidayBlue"/>
              </w:rPr>
              <w:t xml:space="preserve"> El Pujllay</w:t>
            </w:r>
          </w:p>
          <w:p w14:paraId="1930C2D6" w14:textId="76546B41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669" w:rsidRPr="005D6669" w14:paraId="7F988CEC" w14:textId="77777777" w:rsidTr="005D6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6D2C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B06A4EA" w14:textId="62A43105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2B45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6B858AD" w14:textId="2EDE2174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E6F4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6669">
              <w:rPr>
                <w:rStyle w:val="WinCalendarHolidayBlue"/>
              </w:rPr>
              <w:t xml:space="preserve"> Día del Padre</w:t>
            </w:r>
          </w:p>
          <w:p w14:paraId="386C0628" w14:textId="59A6BE85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DC2B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6669">
              <w:rPr>
                <w:rStyle w:val="WinCalendarHolidayBlue"/>
              </w:rPr>
              <w:t xml:space="preserve"> Equinoccio de Otoño (Hemisferio Sur)</w:t>
            </w:r>
          </w:p>
          <w:p w14:paraId="41C6F8C4" w14:textId="17941B66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9661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4E9C56A5" w14:textId="1E6A155F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3F4A5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6669">
              <w:rPr>
                <w:rStyle w:val="WinCalendarHolidayBlue"/>
              </w:rPr>
              <w:t xml:space="preserve"> Día Mundial del Agua</w:t>
            </w:r>
          </w:p>
          <w:p w14:paraId="596ADCA1" w14:textId="52100245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F0AD2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6669">
              <w:rPr>
                <w:rStyle w:val="WinCalendarHolidayBlue"/>
              </w:rPr>
              <w:t xml:space="preserve"> Día del Mar</w:t>
            </w:r>
          </w:p>
          <w:p w14:paraId="3438BC32" w14:textId="233D4725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669" w:rsidRPr="005D6669" w14:paraId="12CED799" w14:textId="77777777" w:rsidTr="005D6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CC13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6AC9A87B" w14:textId="07AECC7F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4918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319850CC" w14:textId="728CD31F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93F8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C582F49" w14:textId="63DCE8DF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61A7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4E6A765E" w14:textId="71DF6C94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EEBB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2A9FB843" w14:textId="1D900F20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53835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F6585F2" w14:textId="4AF346F0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C9065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7E40B0E2" w14:textId="677A2CFB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6669" w:rsidRPr="005D6669" w14:paraId="5F82CB47" w14:textId="77777777" w:rsidTr="005D66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26FB9" w14:textId="77777777" w:rsidR="005D6669" w:rsidRDefault="005D6669" w:rsidP="005D6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6669">
              <w:rPr>
                <w:rStyle w:val="WinCalendarHolidayBlue"/>
              </w:rPr>
              <w:t xml:space="preserve"> </w:t>
            </w:r>
          </w:p>
          <w:p w14:paraId="24D4486E" w14:textId="43DC4C28" w:rsidR="005D6669" w:rsidRPr="005D6669" w:rsidRDefault="005D66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F829E" w14:textId="77777777" w:rsidR="005D6669" w:rsidRPr="005D6669" w:rsidRDefault="005D66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578B02" w14:textId="16F53576" w:rsidR="005D6669" w:rsidRDefault="005D6669" w:rsidP="005D6669">
      <w:pPr>
        <w:jc w:val="right"/>
      </w:pPr>
      <w:r w:rsidRPr="005D6669">
        <w:rPr>
          <w:color w:val="666699"/>
          <w:sz w:val="16"/>
        </w:rPr>
        <w:t xml:space="preserve">Calendarios Bolivia </w:t>
      </w:r>
      <w:hyperlink r:id="rId6" w:history="1">
        <w:r w:rsidRPr="005D6669">
          <w:rPr>
            <w:rStyle w:val="Hyperlink"/>
            <w:color w:val="666699"/>
            <w:sz w:val="16"/>
          </w:rPr>
          <w:t>Abr. 2025</w:t>
        </w:r>
      </w:hyperlink>
      <w:r w:rsidRPr="005D6669">
        <w:rPr>
          <w:color w:val="666699"/>
          <w:sz w:val="16"/>
        </w:rPr>
        <w:t xml:space="preserve">, </w:t>
      </w:r>
      <w:hyperlink r:id="rId7" w:history="1">
        <w:r w:rsidRPr="005D6669">
          <w:rPr>
            <w:rStyle w:val="Hyperlink"/>
            <w:color w:val="666699"/>
            <w:sz w:val="16"/>
          </w:rPr>
          <w:t>May. 2025</w:t>
        </w:r>
      </w:hyperlink>
      <w:r w:rsidRPr="005D6669">
        <w:rPr>
          <w:color w:val="666699"/>
          <w:sz w:val="16"/>
        </w:rPr>
        <w:t xml:space="preserve">, </w:t>
      </w:r>
      <w:hyperlink r:id="rId8" w:history="1">
        <w:r w:rsidRPr="005D6669">
          <w:rPr>
            <w:rStyle w:val="Hyperlink"/>
            <w:color w:val="666699"/>
            <w:sz w:val="16"/>
          </w:rPr>
          <w:t>Jun. 2025</w:t>
        </w:r>
      </w:hyperlink>
    </w:p>
    <w:sectPr w:rsidR="005D6669" w:rsidSect="005D66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669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7057"/>
  <w15:chartTrackingRefBased/>
  <w15:docId w15:val="{6DAC63E2-1EE6-44F5-8AF0-C1C0172E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66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66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66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66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66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66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6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5" TargetMode="External"/><Relationship Id="rId5" Type="http://schemas.openxmlformats.org/officeDocument/2006/relationships/hyperlink" Target="https://www.wincalendar.com/calendario/Bolivi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462</Characters>
  <Application>Microsoft Office Word</Application>
  <DocSecurity>0</DocSecurity>
  <Lines>85</Lines>
  <Paragraphs>43</Paragraphs>
  <ScaleCrop>false</ScaleCrop>
  <Company>Sapro Systems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plantilla</cp:category>
</cp:coreProperties>
</file>