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5B5A" w14:textId="77777777" w:rsidR="007574A1" w:rsidRDefault="007574A1" w:rsidP="00757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4A1">
        <w:rPr>
          <w:rFonts w:ascii="Arial" w:hAnsi="Arial" w:cs="Arial"/>
          <w:color w:val="44546A" w:themeColor="text2"/>
          <w:sz w:val="30"/>
        </w:rPr>
        <w:t>Junio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574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74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F92EA0" w14:textId="77777777" w:rsidR="007574A1" w:rsidRDefault="007574A1" w:rsidP="00757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74A1" w:rsidRPr="007574A1" w14:paraId="002259D4" w14:textId="77777777" w:rsidTr="007574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D6B97" w14:textId="251FE7D7" w:rsidR="007574A1" w:rsidRPr="007574A1" w:rsidRDefault="007574A1" w:rsidP="007574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4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4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"https://www.wincalendar.com/calendario/Colombia/Mayo-2023" \o "Mayo 2023" </w:instrText>
            </w:r>
            <w:r w:rsidRPr="007574A1">
              <w:rPr>
                <w:rFonts w:ascii="Arial" w:hAnsi="Arial" w:cs="Arial"/>
                <w:color w:val="345393"/>
                <w:sz w:val="16"/>
              </w:rPr>
            </w:r>
            <w:r w:rsidRPr="007574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4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574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8E1ED" w14:textId="45C2692E" w:rsidR="007574A1" w:rsidRPr="007574A1" w:rsidRDefault="007574A1" w:rsidP="007574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4A1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7A003" w14:textId="16012A5A" w:rsidR="007574A1" w:rsidRPr="007574A1" w:rsidRDefault="007574A1" w:rsidP="007574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7574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574A1" w:rsidRPr="00DE6793" w14:paraId="4F223510" w14:textId="77777777" w:rsidTr="007574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CB91C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64F9F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976ED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45F27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33B13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E34ED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12696" w14:textId="77777777" w:rsidR="007574A1" w:rsidRPr="00DE6793" w:rsidRDefault="007574A1" w:rsidP="0075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74A1" w:rsidRPr="007574A1" w14:paraId="61AC6D22" w14:textId="77777777" w:rsidTr="007574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8AB48" w14:textId="77777777" w:rsidR="007574A1" w:rsidRPr="007574A1" w:rsidRDefault="007574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7BB36" w14:textId="77777777" w:rsidR="007574A1" w:rsidRPr="007574A1" w:rsidRDefault="007574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6695C" w14:textId="77777777" w:rsidR="007574A1" w:rsidRPr="007574A1" w:rsidRDefault="007574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5C03F" w14:textId="77777777" w:rsidR="007574A1" w:rsidRPr="007574A1" w:rsidRDefault="007574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82E4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70EC66E6" w14:textId="6F1085DE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4071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4E0E227D" w14:textId="77665EBC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EE377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3A8A2B50" w14:textId="07AE097E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A1" w:rsidRPr="007574A1" w14:paraId="2C0C450C" w14:textId="77777777" w:rsidTr="00757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409AE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6D734509" w14:textId="62592B03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B755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126E1331" w14:textId="0E8407CB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AB91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5846B37E" w14:textId="7A2527BE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B9A5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3CC2F3EE" w14:textId="102CCA25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E44F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1B7540ED" w14:textId="2405BE5E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DB53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07A3A017" w14:textId="38975B1B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3622A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01015AFD" w14:textId="0080C1B1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A1" w:rsidRPr="007574A1" w14:paraId="0E7CFCFE" w14:textId="77777777" w:rsidTr="00757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C84F7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3A02EF32" w14:textId="3F29CE4F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6185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4A1">
              <w:rPr>
                <w:rStyle w:val="WinCalendarHolidayRed"/>
              </w:rPr>
              <w:t xml:space="preserve"> Corpus Christi</w:t>
            </w:r>
          </w:p>
          <w:p w14:paraId="7CBAA89F" w14:textId="43E5D085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009E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012A3F1F" w14:textId="7F131809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4839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20EC5F8C" w14:textId="54BA5DE0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97DD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37C8C987" w14:textId="61CF711F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1B033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6015FAAF" w14:textId="4C55DED0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2A4BF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7974BCD4" w14:textId="79E157CF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A1" w:rsidRPr="007574A1" w14:paraId="4AE31646" w14:textId="77777777" w:rsidTr="00757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06646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4A1">
              <w:rPr>
                <w:rStyle w:val="WinCalendarHolidayBlue"/>
              </w:rPr>
              <w:t xml:space="preserve"> Día del Padre</w:t>
            </w:r>
          </w:p>
          <w:p w14:paraId="2E449B3C" w14:textId="7BA719A9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CF65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4A1">
              <w:rPr>
                <w:rStyle w:val="WinCalendarHolidayRed"/>
              </w:rPr>
              <w:t xml:space="preserve"> Sagrado Corazón</w:t>
            </w:r>
          </w:p>
          <w:p w14:paraId="4F060FFD" w14:textId="42B06B43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2E2C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3EA2CFEB" w14:textId="4A94184D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4A67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6EC72826" w14:textId="60790C8C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D0EA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4A1">
              <w:rPr>
                <w:rStyle w:val="WinCalendarHolidayBlue"/>
              </w:rPr>
              <w:t xml:space="preserve"> Día del Campesino (Colombia)</w:t>
            </w:r>
          </w:p>
          <w:p w14:paraId="123B6FB3" w14:textId="10AA0858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A566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5C0238BF" w14:textId="61717CA5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0AEB5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4AB989AA" w14:textId="5B2123A1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A1" w:rsidRPr="007574A1" w14:paraId="2345CB25" w14:textId="77777777" w:rsidTr="00757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B651A7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47EBFF64" w14:textId="151B19B8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06E5D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0CC6DE2C" w14:textId="2C675B25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6540B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4A1">
              <w:rPr>
                <w:rStyle w:val="WinCalendarHolidayBlue"/>
              </w:rPr>
              <w:t xml:space="preserve"> Día Nal. del Café</w:t>
            </w:r>
          </w:p>
          <w:p w14:paraId="4BF67A66" w14:textId="3B36AA0C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9BF53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448F80EA" w14:textId="487300FD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99726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5EC1D566" w14:textId="4E2DD60D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42592" w14:textId="77777777" w:rsidR="007574A1" w:rsidRDefault="007574A1" w:rsidP="0075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4A1">
              <w:rPr>
                <w:rStyle w:val="WinCalendarHolidayBlue"/>
              </w:rPr>
              <w:t xml:space="preserve"> </w:t>
            </w:r>
          </w:p>
          <w:p w14:paraId="0F405EB5" w14:textId="06A87243" w:rsidR="007574A1" w:rsidRPr="007574A1" w:rsidRDefault="007574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781A8" w14:textId="77777777" w:rsidR="007574A1" w:rsidRPr="007574A1" w:rsidRDefault="007574A1" w:rsidP="007574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45A096" w14:textId="2C40AD2C" w:rsidR="007574A1" w:rsidRDefault="007574A1" w:rsidP="007574A1">
      <w:pPr>
        <w:jc w:val="right"/>
      </w:pPr>
      <w:r w:rsidRPr="007574A1">
        <w:rPr>
          <w:color w:val="666699"/>
          <w:sz w:val="16"/>
        </w:rPr>
        <w:t xml:space="preserve">Más Calendarios de WinCalendar: </w:t>
      </w:r>
      <w:hyperlink r:id="rId6" w:history="1">
        <w:r w:rsidRPr="007574A1">
          <w:rPr>
            <w:rStyle w:val="Hyperlink"/>
            <w:color w:val="666699"/>
            <w:sz w:val="16"/>
          </w:rPr>
          <w:t>Julio</w:t>
        </w:r>
      </w:hyperlink>
      <w:r w:rsidRPr="007574A1">
        <w:rPr>
          <w:color w:val="666699"/>
          <w:sz w:val="16"/>
        </w:rPr>
        <w:t xml:space="preserve">, </w:t>
      </w:r>
      <w:hyperlink r:id="rId7" w:history="1">
        <w:r w:rsidRPr="007574A1">
          <w:rPr>
            <w:rStyle w:val="Hyperlink"/>
            <w:color w:val="666699"/>
            <w:sz w:val="16"/>
          </w:rPr>
          <w:t>Agosto</w:t>
        </w:r>
      </w:hyperlink>
      <w:r w:rsidRPr="007574A1">
        <w:rPr>
          <w:color w:val="666699"/>
          <w:sz w:val="16"/>
        </w:rPr>
        <w:t xml:space="preserve">, </w:t>
      </w:r>
      <w:hyperlink r:id="rId8" w:history="1">
        <w:r w:rsidRPr="007574A1">
          <w:rPr>
            <w:rStyle w:val="Hyperlink"/>
            <w:color w:val="666699"/>
            <w:sz w:val="16"/>
          </w:rPr>
          <w:t>Septiembre</w:t>
        </w:r>
      </w:hyperlink>
    </w:p>
    <w:sectPr w:rsidR="007574A1" w:rsidSect="007574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4A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053C"/>
  <w15:chartTrackingRefBased/>
  <w15:docId w15:val="{41218C70-DB1F-47DE-94E2-8D4985C3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4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4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4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4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4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4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3" TargetMode="External"/><Relationship Id="rId5" Type="http://schemas.openxmlformats.org/officeDocument/2006/relationships/hyperlink" Target="https://www.wincalendar.com/calendario/Colombi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81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