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A3C8" w14:textId="77777777" w:rsidR="00565EEB" w:rsidRDefault="00565EEB" w:rsidP="00565E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5EEB">
        <w:rPr>
          <w:rFonts w:ascii="Arial" w:hAnsi="Arial" w:cs="Arial"/>
          <w:color w:val="44546A" w:themeColor="text2"/>
          <w:sz w:val="30"/>
        </w:rPr>
        <w:t>Juuli 2025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565EEB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565E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5EEB" w:rsidRPr="00565EEB" w14:paraId="31B049B9" w14:textId="77777777" w:rsidTr="00565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71F21F" w14:textId="6622FFAE" w:rsidR="00565EEB" w:rsidRPr="00565EEB" w:rsidRDefault="00565EEB" w:rsidP="00565E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5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5E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"https://www.wincalendar.com/Eesti/kalender/juuni-2025" \o "juuni 2025" </w:instrText>
            </w:r>
            <w:r w:rsidRPr="00565EEB">
              <w:rPr>
                <w:rFonts w:ascii="Arial" w:hAnsi="Arial" w:cs="Arial"/>
                <w:color w:val="345393"/>
                <w:sz w:val="16"/>
              </w:rPr>
            </w:r>
            <w:r w:rsidRPr="00565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5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2025</w:t>
            </w:r>
            <w:r w:rsidRPr="00565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96EBB" w14:textId="14EFA7D7" w:rsidR="00565EEB" w:rsidRPr="00565EEB" w:rsidRDefault="00565EEB" w:rsidP="00565E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5EEB">
              <w:rPr>
                <w:rFonts w:ascii="Arial" w:hAnsi="Arial" w:cs="Arial"/>
                <w:b/>
                <w:color w:val="25478B"/>
                <w:sz w:val="32"/>
              </w:rPr>
              <w:t>juuli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174B4A" w14:textId="089345F6" w:rsidR="00565EEB" w:rsidRPr="00565EEB" w:rsidRDefault="00565EEB" w:rsidP="00565E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565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565EEB" w:rsidRPr="005D6C53" w14:paraId="7078B576" w14:textId="77777777" w:rsidTr="00565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91127" w14:textId="77777777" w:rsidR="00565EEB" w:rsidRPr="005D6C53" w:rsidRDefault="00565EEB" w:rsidP="0056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3E1EE" w14:textId="77777777" w:rsidR="00565EEB" w:rsidRPr="005D6C53" w:rsidRDefault="00565EEB" w:rsidP="0056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F3C5B" w14:textId="77777777" w:rsidR="00565EEB" w:rsidRPr="005D6C53" w:rsidRDefault="00565EEB" w:rsidP="0056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B412E" w14:textId="77777777" w:rsidR="00565EEB" w:rsidRPr="005D6C53" w:rsidRDefault="00565EEB" w:rsidP="0056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05E8C" w14:textId="77777777" w:rsidR="00565EEB" w:rsidRPr="005D6C53" w:rsidRDefault="00565EEB" w:rsidP="0056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7FCB9" w14:textId="77777777" w:rsidR="00565EEB" w:rsidRPr="005D6C53" w:rsidRDefault="00565EEB" w:rsidP="0056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071334" w14:textId="77777777" w:rsidR="00565EEB" w:rsidRPr="005D6C53" w:rsidRDefault="00565EEB" w:rsidP="0056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65EEB" w:rsidRPr="00565EEB" w14:paraId="350ACF2F" w14:textId="77777777" w:rsidTr="00565E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CB6DE" w14:textId="77777777" w:rsidR="00565EEB" w:rsidRPr="00565EEB" w:rsidRDefault="00565E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BB1B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2A11A1F0" w14:textId="4F11926A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EF228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649B5EB0" w14:textId="3258E967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FDB02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2339E4C7" w14:textId="2A9CA4ED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D1FC5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50137356" w14:textId="1C31BD70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EF4BA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4C117D68" w14:textId="32F8973E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6F96B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131F5BA0" w14:textId="6F8F36D2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EEB" w:rsidRPr="00565EEB" w14:paraId="60EAA035" w14:textId="77777777" w:rsidTr="00565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C9E19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759CE8AB" w14:textId="2C0B63B3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4298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7C0DC1E1" w14:textId="3549F748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3A19B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74CB73AE" w14:textId="2C27BF53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06EC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797D098F" w14:textId="36BB719B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EDBFA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7CF04E87" w14:textId="78D06DBD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41586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1AF6FB26" w14:textId="2819EA73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928FD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758DEDD9" w14:textId="1FFA5DB2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EEB" w:rsidRPr="00565EEB" w14:paraId="091DA555" w14:textId="77777777" w:rsidTr="00565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9A5C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386845C5" w14:textId="25D65C03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B25A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034D58C0" w14:textId="7EF288E5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AC52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7B2A8B9A" w14:textId="3318F599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88AC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25094085" w14:textId="18E9B968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1E77F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7A8DEAF4" w14:textId="4CDA09AC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6E0DF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6A3F16EC" w14:textId="3B0ACF13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D5228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1270B6B3" w14:textId="0ADDA41B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EEB" w:rsidRPr="00565EEB" w14:paraId="0D338E8B" w14:textId="77777777" w:rsidTr="00565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A1E8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5ED37FF4" w14:textId="7275CB21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45786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3040C413" w14:textId="629610EE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E5FA2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324FEA49" w14:textId="516E7A15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C496E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0EEB91BD" w14:textId="57B781D2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B1A68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608B8FA0" w14:textId="2A99C945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45A28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792F9F30" w14:textId="52C0E66A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6E8AE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6003CF46" w14:textId="38138EB8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EEB" w:rsidRPr="00565EEB" w14:paraId="31E0095F" w14:textId="77777777" w:rsidTr="00565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05337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5089A1D1" w14:textId="5E29521F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DFB9A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00F9E811" w14:textId="28C54AA9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16FA1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0FAB61CB" w14:textId="003A245B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38665" w14:textId="77777777" w:rsidR="00565EEB" w:rsidRDefault="00565EEB" w:rsidP="0056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5EEB">
              <w:rPr>
                <w:rStyle w:val="WinCalendarHolidayBlue"/>
              </w:rPr>
              <w:t xml:space="preserve"> </w:t>
            </w:r>
          </w:p>
          <w:p w14:paraId="13845872" w14:textId="537452A6" w:rsidR="00565EEB" w:rsidRPr="00565EEB" w:rsidRDefault="00565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815D2B" w14:textId="77777777" w:rsidR="00565EEB" w:rsidRPr="00565EEB" w:rsidRDefault="00565E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B8AAB6" w14:textId="1B014C5F" w:rsidR="00565EEB" w:rsidRDefault="00565EEB" w:rsidP="00565EEB">
      <w:pPr>
        <w:jc w:val="right"/>
      </w:pPr>
      <w:r w:rsidRPr="00565EEB">
        <w:rPr>
          <w:color w:val="666699"/>
          <w:sz w:val="16"/>
        </w:rPr>
        <w:t xml:space="preserve">Veel kalendreid: </w:t>
      </w:r>
      <w:hyperlink r:id="rId6" w:history="1">
        <w:r w:rsidRPr="00565EEB">
          <w:rPr>
            <w:rStyle w:val="Hyperlink"/>
            <w:color w:val="666699"/>
            <w:sz w:val="16"/>
          </w:rPr>
          <w:t>Aug 2025</w:t>
        </w:r>
      </w:hyperlink>
      <w:r w:rsidRPr="00565EEB">
        <w:rPr>
          <w:color w:val="666699"/>
          <w:sz w:val="16"/>
        </w:rPr>
        <w:t xml:space="preserve">, </w:t>
      </w:r>
      <w:hyperlink r:id="rId7" w:history="1">
        <w:r w:rsidRPr="00565EEB">
          <w:rPr>
            <w:rStyle w:val="Hyperlink"/>
            <w:color w:val="666699"/>
            <w:sz w:val="16"/>
          </w:rPr>
          <w:t>Sept 2025</w:t>
        </w:r>
      </w:hyperlink>
      <w:r w:rsidRPr="00565EEB">
        <w:rPr>
          <w:color w:val="666699"/>
          <w:sz w:val="16"/>
        </w:rPr>
        <w:t xml:space="preserve">, </w:t>
      </w:r>
      <w:hyperlink r:id="rId8" w:history="1">
        <w:r w:rsidRPr="00565EEB">
          <w:rPr>
            <w:rStyle w:val="Hyperlink"/>
            <w:color w:val="666699"/>
            <w:sz w:val="16"/>
          </w:rPr>
          <w:t>2025</w:t>
        </w:r>
      </w:hyperlink>
    </w:p>
    <w:sectPr w:rsidR="00565EEB" w:rsidSect="00565E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5EEB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F56A"/>
  <w15:chartTrackingRefBased/>
  <w15:docId w15:val="{61B1D152-01D1-4493-B32F-895DBB7D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5E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5E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5E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5E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5E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5E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5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5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5" TargetMode="External"/><Relationship Id="rId5" Type="http://schemas.openxmlformats.org/officeDocument/2006/relationships/hyperlink" Target="https://www.wincalendar.com/Eesti/kalender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244</Characters>
  <Application>Microsoft Office Word</Application>
  <DocSecurity>0</DocSecurity>
  <Lines>78</Lines>
  <Paragraphs>43</Paragraphs>
  <ScaleCrop>false</ScaleCrop>
  <Company>Sapro Systems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2025 Eesti</dc:title>
  <dc:subject>Kalender šabloon - Eesti</dc:subject>
  <dc:creator>WinCalendar.com</dc:creator>
  <cp:keywords>Word Kalender Mall, Kalender, juuli 2025, Eesti Kalender, Printable Calendar, Maastiku Kalender, Mall, Blank,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Eesti kalendri mall</cp:category>
</cp:coreProperties>
</file>