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9756" w14:textId="77777777" w:rsidR="00A41BD6" w:rsidRDefault="00A41BD6" w:rsidP="00A41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1BD6">
        <w:rPr>
          <w:rFonts w:ascii="Arial" w:hAnsi="Arial" w:cs="Arial"/>
          <w:color w:val="44546A" w:themeColor="text2"/>
          <w:sz w:val="30"/>
        </w:rPr>
        <w:t>Gennaio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A41BD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41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0105CF" w14:textId="77777777" w:rsidR="00A41BD6" w:rsidRDefault="00A41BD6" w:rsidP="00A41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1BD6" w:rsidRPr="00A41BD6" w14:paraId="1BEECB05" w14:textId="77777777" w:rsidTr="00A41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D91347" w14:textId="54E6978F" w:rsidR="00A41BD6" w:rsidRPr="00A41BD6" w:rsidRDefault="00A41BD6" w:rsidP="00A41B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1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1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"https://www.wincalendar.com/Italia/calendario/dicembre-2025" \o "dicembre 2025" </w:instrText>
            </w:r>
            <w:r w:rsidRPr="00A41BD6">
              <w:rPr>
                <w:rFonts w:ascii="Arial" w:hAnsi="Arial" w:cs="Arial"/>
                <w:color w:val="345393"/>
                <w:sz w:val="16"/>
              </w:rPr>
            </w:r>
            <w:r w:rsidRPr="00A41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1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A41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1452C" w14:textId="1642FEF2" w:rsidR="00A41BD6" w:rsidRPr="00A41BD6" w:rsidRDefault="00A41BD6" w:rsidP="00A41B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1BD6">
              <w:rPr>
                <w:rFonts w:ascii="Arial" w:hAnsi="Arial" w:cs="Arial"/>
                <w:b/>
                <w:color w:val="25478B"/>
                <w:sz w:val="32"/>
              </w:rPr>
              <w:t>gennaio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B5D15" w14:textId="165000FF" w:rsidR="00A41BD6" w:rsidRPr="00A41BD6" w:rsidRDefault="00A41BD6" w:rsidP="00A41B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6" w:history="1">
              <w:r w:rsidRPr="00A41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A41BD6" w:rsidRPr="003D3F2D" w14:paraId="6E6D7CE3" w14:textId="77777777" w:rsidTr="00A41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30DF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29B61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F8CD7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DB36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88EEA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FA138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89EB6" w14:textId="77777777" w:rsidR="00A41BD6" w:rsidRPr="003D3F2D" w:rsidRDefault="00A41BD6" w:rsidP="00A41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41BD6" w:rsidRPr="00A41BD6" w14:paraId="121FA2AB" w14:textId="77777777" w:rsidTr="00A41B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B8E8C" w14:textId="77777777" w:rsidR="00A41BD6" w:rsidRPr="00A41BD6" w:rsidRDefault="00A41B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7BCD5" w14:textId="77777777" w:rsidR="00A41BD6" w:rsidRPr="00A41BD6" w:rsidRDefault="00A41B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B4E45" w14:textId="77777777" w:rsidR="00A41BD6" w:rsidRPr="00A41BD6" w:rsidRDefault="00A41B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7900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1BD6">
              <w:rPr>
                <w:rStyle w:val="WinCalendarHolidayRed"/>
              </w:rPr>
              <w:t xml:space="preserve"> Capodanno</w:t>
            </w:r>
          </w:p>
          <w:p w14:paraId="3F4E270E" w14:textId="3ECCF276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FCCE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29E5456C" w14:textId="29F4D090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D7277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678460F8" w14:textId="717C322A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A38C5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0E4BEF15" w14:textId="673D06C9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D6" w:rsidRPr="00A41BD6" w14:paraId="23C59B31" w14:textId="77777777" w:rsidTr="00A41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5779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1B3F7EDA" w14:textId="73A098AF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9D92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1BD6">
              <w:rPr>
                <w:rStyle w:val="WinCalendarHolidayRed"/>
              </w:rPr>
              <w:t xml:space="preserve"> Epifania</w:t>
            </w:r>
          </w:p>
          <w:p w14:paraId="0024AD40" w14:textId="083EBE5D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6288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1BD6">
              <w:rPr>
                <w:rStyle w:val="WinCalendarHolidayRed"/>
              </w:rPr>
              <w:t xml:space="preserve"> Festa del Tricolore</w:t>
            </w:r>
          </w:p>
          <w:p w14:paraId="0694134C" w14:textId="73BED52F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15C8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2F4A2E49" w14:textId="18A2025B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A1CA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2E90C1E5" w14:textId="4DED6063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4D160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6433A091" w14:textId="22268479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68071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434E093F" w14:textId="45D12B4A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D6" w:rsidRPr="00A41BD6" w14:paraId="1F9EDA67" w14:textId="77777777" w:rsidTr="00A41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986E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0CEA0130" w14:textId="512A1843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7475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0BD8F2C0" w14:textId="0D71A8DA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41CD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2886A973" w14:textId="07EB8E5D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2104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3C8AF548" w14:textId="7B064244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CB56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605857E9" w14:textId="56E46919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0F199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5B175379" w14:textId="1AA56142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FE76B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3C36DBE6" w14:textId="34916581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D6" w:rsidRPr="00A41BD6" w14:paraId="6AFF4C7B" w14:textId="77777777" w:rsidTr="00A41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AFF0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639735EB" w14:textId="368DE0BE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03BC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022ED6A4" w14:textId="4EB17F00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DA9F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72A5F5C0" w14:textId="6D3609E0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810C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02D2C47E" w14:textId="4040F687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C7A8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3583FAEA" w14:textId="53E96154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807F3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1157AFF5" w14:textId="4BC34056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FBD82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3DC5DEC0" w14:textId="29A5AD8D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D6" w:rsidRPr="00A41BD6" w14:paraId="6A245ACF" w14:textId="77777777" w:rsidTr="00A41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75C5A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4E99B986" w14:textId="1516026A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5A5B1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1BD6">
              <w:rPr>
                <w:rStyle w:val="WinCalendarHolidayBlue"/>
              </w:rPr>
              <w:t xml:space="preserve"> Memoria Dell'Olocausto</w:t>
            </w:r>
          </w:p>
          <w:p w14:paraId="147619B5" w14:textId="004E92E2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5DDB3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4B7820CF" w14:textId="13925CFC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1DC6C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50A4564D" w14:textId="0917180A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4BF4A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60A135D6" w14:textId="2071FC32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8A03D" w14:textId="77777777" w:rsidR="00A41BD6" w:rsidRDefault="00A41BD6" w:rsidP="00A41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1BD6">
              <w:rPr>
                <w:rStyle w:val="WinCalendarHolidayBlue"/>
              </w:rPr>
              <w:t xml:space="preserve"> </w:t>
            </w:r>
          </w:p>
          <w:p w14:paraId="14F88B8F" w14:textId="158B4B68" w:rsidR="00A41BD6" w:rsidRPr="00A41BD6" w:rsidRDefault="00A41B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E6563" w14:textId="77777777" w:rsidR="00A41BD6" w:rsidRPr="00A41BD6" w:rsidRDefault="00A41BD6" w:rsidP="00A41BD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10D743" w14:textId="4D190554" w:rsidR="00A41BD6" w:rsidRDefault="00A41BD6" w:rsidP="00A41BD6">
      <w:pPr>
        <w:jc w:val="right"/>
      </w:pPr>
      <w:r w:rsidRPr="00A41BD6">
        <w:rPr>
          <w:color w:val="666699"/>
          <w:sz w:val="16"/>
        </w:rPr>
        <w:t xml:space="preserve">Più Calendari: </w:t>
      </w:r>
      <w:hyperlink r:id="rId6" w:history="1">
        <w:r w:rsidRPr="00A41BD6">
          <w:rPr>
            <w:rStyle w:val="Hyperlink"/>
            <w:color w:val="666699"/>
            <w:sz w:val="16"/>
          </w:rPr>
          <w:t>Febbraio</w:t>
        </w:r>
      </w:hyperlink>
      <w:r w:rsidRPr="00A41BD6">
        <w:rPr>
          <w:color w:val="666699"/>
          <w:sz w:val="16"/>
        </w:rPr>
        <w:t xml:space="preserve">, </w:t>
      </w:r>
      <w:hyperlink r:id="rId7" w:history="1">
        <w:r w:rsidRPr="00A41BD6">
          <w:rPr>
            <w:rStyle w:val="Hyperlink"/>
            <w:color w:val="666699"/>
            <w:sz w:val="16"/>
          </w:rPr>
          <w:t>Marzo</w:t>
        </w:r>
      </w:hyperlink>
      <w:r w:rsidRPr="00A41BD6">
        <w:rPr>
          <w:color w:val="666699"/>
          <w:sz w:val="16"/>
        </w:rPr>
        <w:t xml:space="preserve">, </w:t>
      </w:r>
      <w:hyperlink r:id="rId8" w:history="1">
        <w:r w:rsidRPr="00A41BD6">
          <w:rPr>
            <w:rStyle w:val="Hyperlink"/>
            <w:color w:val="666699"/>
            <w:sz w:val="16"/>
          </w:rPr>
          <w:t>2026</w:t>
        </w:r>
      </w:hyperlink>
    </w:p>
    <w:sectPr w:rsidR="00A41BD6" w:rsidSect="00A41B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1BD6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9577"/>
  <w15:chartTrackingRefBased/>
  <w15:docId w15:val="{589C770E-F4C1-4813-A9A2-80A43C6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1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1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1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1B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1B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1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6" TargetMode="External"/><Relationship Id="rId5" Type="http://schemas.openxmlformats.org/officeDocument/2006/relationships/hyperlink" Target="https://www.wincalendar.com/Italia/calendario/febbr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298</Characters>
  <Application>Microsoft Office Word</Application>
  <DocSecurity>0</DocSecurity>
  <Lines>82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2026 Italia</dc:title>
  <dc:subject>Calendario gennaio 2026</dc:subject>
  <dc:creator>WinCalendar.com</dc:creator>
  <cp:keywords>Calendario Word, Calendario gennaio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calendario Italia</cp:category>
</cp:coreProperties>
</file>