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EE" w:rsidRDefault="002437EE" w:rsidP="002437E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2437EE">
        <w:rPr>
          <w:rFonts w:ascii="Arial" w:hAnsi="Arial" w:cs="Arial"/>
          <w:color w:val="44546A" w:themeColor="text2"/>
          <w:sz w:val="30"/>
        </w:rPr>
        <w:t>Dezember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2437EE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2437E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2437EE" w:rsidRDefault="002437EE" w:rsidP="002437E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2437EE" w:rsidRPr="002437EE" w:rsidTr="002437E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2437EE" w:rsidRPr="002437EE" w:rsidRDefault="002437EE" w:rsidP="002437EE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2437E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437EE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"http://www.wincalendar.com/Osterreich/kalender/November-2020" \o "November 2020" </w:instrText>
            </w:r>
            <w:r w:rsidRPr="002437EE">
              <w:rPr>
                <w:rFonts w:ascii="Arial" w:hAnsi="Arial" w:cs="Arial"/>
                <w:color w:val="345393"/>
                <w:sz w:val="16"/>
              </w:rPr>
            </w:r>
            <w:r w:rsidRPr="002437E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437E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November</w:t>
            </w:r>
            <w:r w:rsidRPr="002437E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437EE" w:rsidRPr="002437EE" w:rsidRDefault="002437EE" w:rsidP="002437EE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437EE">
              <w:rPr>
                <w:rFonts w:ascii="Arial" w:hAnsi="Arial" w:cs="Arial"/>
                <w:b/>
                <w:color w:val="25478B"/>
                <w:sz w:val="32"/>
              </w:rPr>
              <w:t>Dezember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437EE" w:rsidRPr="002437EE" w:rsidRDefault="002437EE" w:rsidP="002437EE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änner 2021" w:history="1">
              <w:r w:rsidRPr="002437E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Jänner ►</w:t>
              </w:r>
            </w:hyperlink>
          </w:p>
        </w:tc>
      </w:tr>
      <w:tr w:rsidR="002437EE" w:rsidRPr="00222324" w:rsidTr="002437E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437EE" w:rsidRPr="00222324" w:rsidRDefault="002437EE" w:rsidP="002437E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437EE" w:rsidRPr="00222324" w:rsidRDefault="002437EE" w:rsidP="002437E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437EE" w:rsidRPr="00222324" w:rsidRDefault="002437EE" w:rsidP="002437E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437EE" w:rsidRPr="00222324" w:rsidRDefault="002437EE" w:rsidP="002437E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437EE" w:rsidRPr="00222324" w:rsidRDefault="002437EE" w:rsidP="002437E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437EE" w:rsidRPr="00222324" w:rsidRDefault="002437EE" w:rsidP="002437E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437EE" w:rsidRPr="00222324" w:rsidRDefault="002437EE" w:rsidP="002437E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2437EE" w:rsidRPr="002437EE" w:rsidTr="002437EE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437EE" w:rsidRPr="002437EE" w:rsidRDefault="002437EE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437EE">
              <w:rPr>
                <w:rStyle w:val="WinCalendarHolidayBlue"/>
              </w:rPr>
              <w:t xml:space="preserve"> 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437EE">
              <w:rPr>
                <w:rStyle w:val="WinCalendarHolidayBlue"/>
              </w:rPr>
              <w:t xml:space="preserve"> 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437EE">
              <w:rPr>
                <w:rStyle w:val="WinCalendarHolidayBlue"/>
              </w:rPr>
              <w:t xml:space="preserve"> 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437EE">
              <w:rPr>
                <w:rStyle w:val="WinCalendarHolidayBlue"/>
              </w:rPr>
              <w:t xml:space="preserve"> 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437EE">
              <w:rPr>
                <w:rStyle w:val="WinCalendarHolidayBlue"/>
              </w:rPr>
              <w:t xml:space="preserve"> 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437EE">
              <w:rPr>
                <w:rStyle w:val="WinCalendarHolidayBlue"/>
              </w:rPr>
              <w:t xml:space="preserve"> Sankt Nikolaus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437EE" w:rsidRPr="002437EE" w:rsidTr="002437E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437EE">
              <w:rPr>
                <w:rStyle w:val="WinCalendarHolidayBlue"/>
              </w:rPr>
              <w:t xml:space="preserve"> 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437EE">
              <w:rPr>
                <w:rStyle w:val="WinCalendarHolidayRed"/>
              </w:rPr>
              <w:t xml:space="preserve"> Mariä Empfängnis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437EE">
              <w:rPr>
                <w:rStyle w:val="WinCalendarHolidayBlue"/>
              </w:rPr>
              <w:t xml:space="preserve"> 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437EE">
              <w:rPr>
                <w:rStyle w:val="WinCalendarHolidayBlue"/>
              </w:rPr>
              <w:t xml:space="preserve"> 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437EE">
              <w:rPr>
                <w:rStyle w:val="WinCalendarHolidayBlue"/>
              </w:rPr>
              <w:t xml:space="preserve"> 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437EE">
              <w:rPr>
                <w:rStyle w:val="WinCalendarHolidayBlue"/>
              </w:rPr>
              <w:t xml:space="preserve"> 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437EE">
              <w:rPr>
                <w:rStyle w:val="WinCalendarHolidayBlue"/>
              </w:rPr>
              <w:t xml:space="preserve"> Dritter Adventssonntag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437EE" w:rsidRPr="002437EE" w:rsidTr="002437E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437EE">
              <w:rPr>
                <w:rStyle w:val="WinCalendarHolidayBlue"/>
              </w:rPr>
              <w:t xml:space="preserve"> 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437EE">
              <w:rPr>
                <w:rStyle w:val="WinCalendarHolidayBlue"/>
              </w:rPr>
              <w:t xml:space="preserve"> 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437EE">
              <w:rPr>
                <w:rStyle w:val="WinCalendarHolidayBlue"/>
              </w:rPr>
              <w:t xml:space="preserve"> 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437EE">
              <w:rPr>
                <w:rStyle w:val="WinCalendarHolidayBlue"/>
              </w:rPr>
              <w:t xml:space="preserve"> 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437EE">
              <w:rPr>
                <w:rStyle w:val="WinCalendarHolidayBlue"/>
              </w:rPr>
              <w:t xml:space="preserve"> 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437EE">
              <w:rPr>
                <w:rStyle w:val="WinCalendarHolidayBlue"/>
              </w:rPr>
              <w:t xml:space="preserve"> 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437EE">
              <w:rPr>
                <w:rStyle w:val="WinCalendarHolidayBlue"/>
              </w:rPr>
              <w:t xml:space="preserve"> Vierter Adventssonntag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437EE" w:rsidRPr="002437EE" w:rsidTr="002437E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437EE">
              <w:rPr>
                <w:rStyle w:val="WinCalendarHolidayBlue"/>
              </w:rPr>
              <w:t xml:space="preserve"> 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437EE">
              <w:rPr>
                <w:rStyle w:val="WinCalendarHolidayBlue"/>
              </w:rPr>
              <w:t xml:space="preserve"> 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437EE">
              <w:rPr>
                <w:rStyle w:val="WinCalendarHolidayBlue"/>
              </w:rPr>
              <w:t xml:space="preserve"> 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437EE">
              <w:rPr>
                <w:rStyle w:val="WinCalendarHolidayBlue"/>
              </w:rPr>
              <w:t xml:space="preserve"> Heiliger Abend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437EE">
              <w:rPr>
                <w:rStyle w:val="WinCalendarHolidayRed"/>
              </w:rPr>
              <w:t xml:space="preserve"> Christtag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437EE">
              <w:rPr>
                <w:rStyle w:val="WinCalendarHolidayRed"/>
              </w:rPr>
              <w:t xml:space="preserve"> Stefanitag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437EE">
              <w:rPr>
                <w:rStyle w:val="WinCalendarHolidayBlue"/>
              </w:rPr>
              <w:t xml:space="preserve"> 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437EE" w:rsidRPr="002437EE" w:rsidTr="002437E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437EE">
              <w:rPr>
                <w:rStyle w:val="WinCalendarHolidayBlue"/>
              </w:rPr>
              <w:t xml:space="preserve"> 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437EE">
              <w:rPr>
                <w:rStyle w:val="WinCalendarHolidayBlue"/>
              </w:rPr>
              <w:t xml:space="preserve"> 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437EE">
              <w:rPr>
                <w:rStyle w:val="WinCalendarHolidayBlue"/>
              </w:rPr>
              <w:t xml:space="preserve"> 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437EE" w:rsidRDefault="002437EE" w:rsidP="0024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437EE">
              <w:rPr>
                <w:rStyle w:val="WinCalendarHolidayBlue"/>
              </w:rPr>
              <w:t xml:space="preserve"> Silvester</w:t>
            </w:r>
          </w:p>
          <w:p w:rsidR="002437EE" w:rsidRPr="002437EE" w:rsidRDefault="002437E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437EE" w:rsidRPr="002437EE" w:rsidRDefault="002437EE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2437EE" w:rsidRDefault="002437EE" w:rsidP="002437EE">
      <w:pPr>
        <w:jc w:val="right"/>
      </w:pPr>
      <w:r w:rsidRPr="002437EE">
        <w:rPr>
          <w:color w:val="666699"/>
          <w:sz w:val="16"/>
        </w:rPr>
        <w:t xml:space="preserve">Mehr Kalender von WinCalendar:  </w:t>
      </w:r>
      <w:hyperlink r:id="rId6" w:history="1">
        <w:r w:rsidRPr="002437EE">
          <w:rPr>
            <w:rStyle w:val="Hyperlink"/>
            <w:color w:val="666699"/>
            <w:sz w:val="16"/>
          </w:rPr>
          <w:t>Jänner</w:t>
        </w:r>
      </w:hyperlink>
      <w:r w:rsidRPr="002437EE">
        <w:rPr>
          <w:color w:val="666699"/>
          <w:sz w:val="16"/>
        </w:rPr>
        <w:t xml:space="preserve">, </w:t>
      </w:r>
      <w:hyperlink r:id="rId7" w:history="1">
        <w:r w:rsidRPr="002437EE">
          <w:rPr>
            <w:rStyle w:val="Hyperlink"/>
            <w:color w:val="666699"/>
            <w:sz w:val="16"/>
          </w:rPr>
          <w:t>Februar</w:t>
        </w:r>
      </w:hyperlink>
      <w:r w:rsidRPr="002437EE">
        <w:rPr>
          <w:color w:val="666699"/>
          <w:sz w:val="16"/>
        </w:rPr>
        <w:t xml:space="preserve">, </w:t>
      </w:r>
      <w:hyperlink r:id="rId8" w:history="1">
        <w:r w:rsidRPr="002437EE">
          <w:rPr>
            <w:rStyle w:val="Hyperlink"/>
            <w:color w:val="666699"/>
            <w:sz w:val="16"/>
          </w:rPr>
          <w:t>März</w:t>
        </w:r>
      </w:hyperlink>
    </w:p>
    <w:p w:rsidR="002437EE" w:rsidRPr="002437EE" w:rsidRDefault="002437EE" w:rsidP="002437EE">
      <w:pPr>
        <w:spacing w:after="0"/>
        <w:rPr>
          <w:color w:val="1F3864" w:themeColor="accent5" w:themeShade="80"/>
          <w:sz w:val="18"/>
        </w:rPr>
      </w:pPr>
      <w:r w:rsidRPr="002437EE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2437EE">
          <w:rPr>
            <w:rStyle w:val="Hyperlink"/>
            <w:sz w:val="18"/>
            <w:u w:val="none"/>
          </w:rPr>
          <w:t>WinCalendar (Eng)</w:t>
        </w:r>
      </w:hyperlink>
    </w:p>
    <w:p w:rsidR="002437EE" w:rsidRPr="002437EE" w:rsidRDefault="002437EE" w:rsidP="002437EE">
      <w:pPr>
        <w:spacing w:after="0"/>
        <w:rPr>
          <w:color w:val="1F3864" w:themeColor="accent5" w:themeShade="80"/>
          <w:sz w:val="18"/>
        </w:rPr>
      </w:pPr>
      <w:r w:rsidRPr="002437EE">
        <w:rPr>
          <w:rFonts w:ascii="Arial" w:hAnsi="Arial" w:cs="Arial"/>
          <w:color w:val="009999"/>
          <w:sz w:val="14"/>
        </w:rPr>
        <w:t>►</w:t>
      </w:r>
      <w:r w:rsidRPr="002437EE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10" w:history="1">
        <w:r w:rsidRPr="002437EE">
          <w:rPr>
            <w:rStyle w:val="Hyperlink"/>
            <w:sz w:val="18"/>
            <w:u w:val="none"/>
          </w:rPr>
          <w:t>download WinCalendar</w:t>
        </w:r>
      </w:hyperlink>
    </w:p>
    <w:p w:rsidR="002437EE" w:rsidRPr="002437EE" w:rsidRDefault="002437EE" w:rsidP="002437EE">
      <w:pPr>
        <w:spacing w:after="0"/>
        <w:rPr>
          <w:color w:val="1F3864" w:themeColor="accent5" w:themeShade="80"/>
          <w:sz w:val="18"/>
        </w:rPr>
      </w:pPr>
      <w:r w:rsidRPr="002437EE">
        <w:rPr>
          <w:rFonts w:ascii="Arial" w:hAnsi="Arial" w:cs="Arial"/>
          <w:color w:val="009999"/>
          <w:sz w:val="14"/>
        </w:rPr>
        <w:t>►</w:t>
      </w:r>
      <w:r w:rsidRPr="002437EE">
        <w:rPr>
          <w:color w:val="1F3864" w:themeColor="accent5" w:themeShade="80"/>
          <w:sz w:val="18"/>
        </w:rPr>
        <w:t xml:space="preserve"> Mit WinCalendar können Sie importieren von: Microsoft</w:t>
      </w:r>
      <w:hyperlink r:id="rId11" w:history="1">
        <w:r w:rsidRPr="002437EE">
          <w:rPr>
            <w:rStyle w:val="Hyperlink"/>
            <w:sz w:val="18"/>
            <w:u w:val="none"/>
          </w:rPr>
          <w:t>Outlook</w:t>
        </w:r>
      </w:hyperlink>
      <w:r w:rsidRPr="002437EE">
        <w:rPr>
          <w:color w:val="1F3864" w:themeColor="accent5" w:themeShade="80"/>
          <w:sz w:val="18"/>
        </w:rPr>
        <w:t xml:space="preserve">, </w:t>
      </w:r>
      <w:hyperlink r:id="rId12" w:history="1">
        <w:r w:rsidRPr="002437EE">
          <w:rPr>
            <w:rStyle w:val="Hyperlink"/>
            <w:sz w:val="18"/>
            <w:u w:val="none"/>
          </w:rPr>
          <w:t>Google Kalender</w:t>
        </w:r>
      </w:hyperlink>
      <w:r w:rsidRPr="002437EE">
        <w:rPr>
          <w:color w:val="1F3864" w:themeColor="accent5" w:themeShade="80"/>
          <w:sz w:val="18"/>
        </w:rPr>
        <w:t xml:space="preserve">, </w:t>
      </w:r>
      <w:hyperlink r:id="rId13" w:history="1">
        <w:r w:rsidRPr="002437EE">
          <w:rPr>
            <w:rStyle w:val="Hyperlink"/>
            <w:sz w:val="18"/>
            <w:u w:val="none"/>
          </w:rPr>
          <w:t>Yahoo Kalender</w:t>
        </w:r>
      </w:hyperlink>
      <w:r w:rsidRPr="002437EE">
        <w:rPr>
          <w:color w:val="1F3864" w:themeColor="accent5" w:themeShade="80"/>
          <w:sz w:val="18"/>
        </w:rPr>
        <w:t xml:space="preserve"> und ical.</w:t>
      </w:r>
    </w:p>
    <w:p w:rsidR="002437EE" w:rsidRPr="002437EE" w:rsidRDefault="002437EE" w:rsidP="002437EE">
      <w:pPr>
        <w:spacing w:after="0"/>
        <w:rPr>
          <w:color w:val="1F3864" w:themeColor="accent5" w:themeShade="80"/>
          <w:sz w:val="18"/>
        </w:rPr>
      </w:pPr>
      <w:r w:rsidRPr="002437EE">
        <w:rPr>
          <w:rFonts w:ascii="Arial" w:hAnsi="Arial" w:cs="Arial"/>
          <w:color w:val="009999"/>
          <w:sz w:val="14"/>
        </w:rPr>
        <w:t>►</w:t>
      </w:r>
      <w:r w:rsidRPr="002437EE">
        <w:rPr>
          <w:color w:val="1F3864" w:themeColor="accent5" w:themeShade="80"/>
          <w:sz w:val="18"/>
        </w:rPr>
        <w:t xml:space="preserve"> WinCalendar ist auch ein </w:t>
      </w:r>
      <w:hyperlink r:id="rId14" w:history="1">
        <w:r w:rsidRPr="002437EE">
          <w:rPr>
            <w:rStyle w:val="Hyperlink"/>
            <w:sz w:val="18"/>
            <w:u w:val="none"/>
          </w:rPr>
          <w:t>pop-up Kalender und Datumswähler</w:t>
        </w:r>
      </w:hyperlink>
      <w:r w:rsidRPr="002437EE">
        <w:rPr>
          <w:color w:val="1F3864" w:themeColor="accent5" w:themeShade="80"/>
          <w:sz w:val="18"/>
        </w:rPr>
        <w:t xml:space="preserve"> für Windows, Word und Excel.</w:t>
      </w:r>
    </w:p>
    <w:sectPr w:rsidR="002437EE" w:rsidRPr="002437EE" w:rsidSect="002437EE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EE"/>
    <w:rsid w:val="002437EE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260AC-D376-457F-8184-C789FB9C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437E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437E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437E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437E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2437E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2437E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437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Marz-2021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Februar-2021" TargetMode="External"/><Relationship Id="rId12" Type="http://schemas.openxmlformats.org/officeDocument/2006/relationships/hyperlink" Target="http://www.wincalendar.com/Google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anner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Janner-202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desktop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652</Characters>
  <Application>Microsoft Office Word</Application>
  <DocSecurity>0</DocSecurity>
  <Lines>85</Lines>
  <Paragraphs>47</Paragraphs>
  <ScaleCrop>false</ScaleCrop>
  <Company>WinCalendar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Dezember 2020</dc:title>
  <dc:subject>Österreich Kalender mit feiertagen</dc:subject>
  <dc:creator>Heruntergeladen von WinCalendar.com</dc:creator>
  <cp:keywords>Kalender Word, Kalender, Dez 2020, Kalender at, Druckfähig Kalender, Portrait Feirtagen, Vorlage, Feiertagskalender</cp:keywords>
  <dc:description/>
  <cp:lastModifiedBy>WinCalendar</cp:lastModifiedBy>
  <cp:revision>1</cp:revision>
  <dcterms:created xsi:type="dcterms:W3CDTF">2017-07-16T18:55:00Z</dcterms:created>
  <dcterms:modified xsi:type="dcterms:W3CDTF">2017-07-16T18:55:00Z</dcterms:modified>
  <cp:category>Österreich Kalender</cp:category>
</cp:coreProperties>
</file>