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8434" w14:textId="77777777" w:rsidR="00E077F2" w:rsidRDefault="00E077F2" w:rsidP="00E077F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E077F2">
        <w:rPr>
          <w:rFonts w:ascii="Arial" w:hAnsi="Arial" w:cs="Arial"/>
          <w:color w:val="44546A" w:themeColor="text2"/>
          <w:sz w:val="30"/>
        </w:rPr>
        <w:t>Abril 2025 - Perú</w:t>
      </w:r>
      <w:r>
        <w:rPr>
          <w:rFonts w:ascii="Arial" w:hAnsi="Arial" w:cs="Arial"/>
          <w:color w:val="44546A" w:themeColor="text2"/>
          <w:sz w:val="30"/>
        </w:rPr>
        <w:br/>
      </w:r>
      <w:r w:rsidRPr="00E077F2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E077F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59A2904F" w14:textId="77777777" w:rsidR="00E077F2" w:rsidRDefault="00E077F2" w:rsidP="00E077F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E077F2" w:rsidRPr="00E077F2" w14:paraId="58BDFC77" w14:textId="77777777" w:rsidTr="00E077F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444F273" w14:textId="15230F05" w:rsidR="00E077F2" w:rsidRPr="00E077F2" w:rsidRDefault="00E077F2" w:rsidP="00E077F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077F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077F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"https://www.wincalendar.com/calendario/Peru/Marzo-2025" \o "Marzo 2025" </w:instrText>
            </w:r>
            <w:r w:rsidRPr="00E077F2">
              <w:rPr>
                <w:rFonts w:ascii="Arial" w:hAnsi="Arial" w:cs="Arial"/>
                <w:color w:val="345393"/>
                <w:sz w:val="16"/>
              </w:rPr>
            </w:r>
            <w:r w:rsidRPr="00E077F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077F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Marzo</w:t>
            </w:r>
            <w:r w:rsidRPr="00E077F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384088" w14:textId="71A94943" w:rsidR="00E077F2" w:rsidRPr="00E077F2" w:rsidRDefault="00E077F2" w:rsidP="00E077F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077F2">
              <w:rPr>
                <w:rFonts w:ascii="Arial" w:hAnsi="Arial" w:cs="Arial"/>
                <w:b/>
                <w:color w:val="25478B"/>
                <w:sz w:val="32"/>
              </w:rPr>
              <w:t>Abril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918C3E" w14:textId="769C9FBF" w:rsidR="00E077F2" w:rsidRPr="00E077F2" w:rsidRDefault="00E077F2" w:rsidP="00E077F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o 2025" w:history="1">
              <w:r w:rsidRPr="00E077F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Mayo ►</w:t>
              </w:r>
            </w:hyperlink>
          </w:p>
        </w:tc>
      </w:tr>
      <w:tr w:rsidR="00E077F2" w:rsidRPr="005D6C53" w14:paraId="019A19A2" w14:textId="77777777" w:rsidTr="00E077F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8B482F" w14:textId="77777777" w:rsidR="00E077F2" w:rsidRPr="005D6C53" w:rsidRDefault="00E077F2" w:rsidP="00E077F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5CFC93" w14:textId="77777777" w:rsidR="00E077F2" w:rsidRPr="005D6C53" w:rsidRDefault="00E077F2" w:rsidP="00E077F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529ADF" w14:textId="77777777" w:rsidR="00E077F2" w:rsidRPr="005D6C53" w:rsidRDefault="00E077F2" w:rsidP="00E077F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0C4670" w14:textId="77777777" w:rsidR="00E077F2" w:rsidRPr="005D6C53" w:rsidRDefault="00E077F2" w:rsidP="00E077F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F7000B" w14:textId="77777777" w:rsidR="00E077F2" w:rsidRPr="005D6C53" w:rsidRDefault="00E077F2" w:rsidP="00E077F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C9792C" w14:textId="77777777" w:rsidR="00E077F2" w:rsidRPr="005D6C53" w:rsidRDefault="00E077F2" w:rsidP="00E077F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63A31EE" w14:textId="77777777" w:rsidR="00E077F2" w:rsidRPr="005D6C53" w:rsidRDefault="00E077F2" w:rsidP="00E077F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E077F2" w:rsidRPr="00E077F2" w14:paraId="7A4D5D87" w14:textId="77777777" w:rsidTr="00E077F2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8C02E2" w14:textId="77777777" w:rsidR="00E077F2" w:rsidRPr="00E077F2" w:rsidRDefault="00E077F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3286C4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77291AC4" w14:textId="666664B6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24BCB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0D973C9F" w14:textId="0A68CF38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B8F298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7D26BD88" w14:textId="118295C9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4487E6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4A9254F0" w14:textId="273FA25D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2119F5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796A79B9" w14:textId="131E72A7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BBFDCC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3B5D031E" w14:textId="1AED82B4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077F2" w:rsidRPr="00E077F2" w14:paraId="0589271C" w14:textId="77777777" w:rsidTr="00E077F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9B49B9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077F2">
              <w:rPr>
                <w:rStyle w:val="WinCalendarHolidayBlue"/>
              </w:rPr>
              <w:t xml:space="preserve"> Día Mundial de la Salud</w:t>
            </w:r>
          </w:p>
          <w:p w14:paraId="6A4C4DE9" w14:textId="5B043CBF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08ADA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533B8E39" w14:textId="7C680BFB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7830F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634BF389" w14:textId="2FFBB1FA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874461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45A12192" w14:textId="7D9BBBF9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761C6B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5D50CF88" w14:textId="12572012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29E753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447DA98F" w14:textId="552D1275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765F4C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2DE000BD" w14:textId="0B9C264F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077F2" w:rsidRPr="00E077F2" w14:paraId="5C36A07D" w14:textId="77777777" w:rsidTr="00E077F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8D4CD2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24153540" w14:textId="58329BBB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41EB4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077F2">
              <w:rPr>
                <w:rStyle w:val="WinCalendarHolidayBlue"/>
              </w:rPr>
              <w:t xml:space="preserve"> Día del Poeta Peruano</w:t>
            </w:r>
          </w:p>
          <w:p w14:paraId="48FF7080" w14:textId="4FC8EB35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67257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2E56A5D4" w14:textId="554AC00C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A7433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077F2">
              <w:rPr>
                <w:rStyle w:val="WinCalendarHolidayRed"/>
              </w:rPr>
              <w:t xml:space="preserve"> Jueves Santo</w:t>
            </w:r>
          </w:p>
          <w:p w14:paraId="0DA16264" w14:textId="054D2F41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48D43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077F2">
              <w:rPr>
                <w:rStyle w:val="WinCalendarHolidayRed"/>
              </w:rPr>
              <w:t xml:space="preserve"> Viernes Santo</w:t>
            </w:r>
          </w:p>
          <w:p w14:paraId="07C2AFD2" w14:textId="7AE8D371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DCBFE7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6E277C89" w14:textId="36AC1CE1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0E7CB1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077F2">
              <w:rPr>
                <w:rStyle w:val="WinCalendarHolidayBlue"/>
              </w:rPr>
              <w:t xml:space="preserve"> Pascua</w:t>
            </w:r>
          </w:p>
          <w:p w14:paraId="17BA2BFF" w14:textId="46BAC46E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077F2" w:rsidRPr="00E077F2" w14:paraId="27E8EE63" w14:textId="77777777" w:rsidTr="00E077F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BB4F7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4354AB88" w14:textId="74D245C6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D6D03B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077F2">
              <w:rPr>
                <w:rStyle w:val="WinCalendarHolidayBlue"/>
              </w:rPr>
              <w:t xml:space="preserve"> Día de la Tierra</w:t>
            </w:r>
          </w:p>
          <w:p w14:paraId="582B6580" w14:textId="3EEA4145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1F52A3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077F2">
              <w:rPr>
                <w:rStyle w:val="WinCalendarHolidayBlue"/>
              </w:rPr>
              <w:t xml:space="preserve"> Día Mundial del Libro</w:t>
            </w:r>
          </w:p>
          <w:p w14:paraId="55E92C44" w14:textId="3AFF2AF2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04D58B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4F548896" w14:textId="4EB2376B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4E8B1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5DF76884" w14:textId="22810EE3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C5D710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077F2">
              <w:rPr>
                <w:rStyle w:val="WinCalendarHolidayBlue"/>
              </w:rPr>
              <w:t xml:space="preserve"> Día de la Secretaria</w:t>
            </w:r>
          </w:p>
          <w:p w14:paraId="585E3B1A" w14:textId="3EFF9A0E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28BE43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6700E1F2" w14:textId="36D861B2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077F2" w:rsidRPr="00E077F2" w14:paraId="63EE2A2C" w14:textId="77777777" w:rsidTr="00E077F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2A55D1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6C382AC3" w14:textId="0417C698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E9EE30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7EAEF816" w14:textId="362AE6ED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FF6508" w14:textId="77777777" w:rsidR="00E077F2" w:rsidRDefault="00E077F2" w:rsidP="00E077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077F2">
              <w:rPr>
                <w:rStyle w:val="WinCalendarHolidayBlue"/>
              </w:rPr>
              <w:t xml:space="preserve"> </w:t>
            </w:r>
          </w:p>
          <w:p w14:paraId="095BB17F" w14:textId="776363FA" w:rsidR="00E077F2" w:rsidRPr="00E077F2" w:rsidRDefault="00E077F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3A3F4AC" w14:textId="77777777" w:rsidR="00E077F2" w:rsidRPr="00E077F2" w:rsidRDefault="00E077F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7F46403" w14:textId="55E4AF24" w:rsidR="00E077F2" w:rsidRDefault="00E077F2" w:rsidP="00E077F2">
      <w:pPr>
        <w:jc w:val="right"/>
      </w:pPr>
      <w:r w:rsidRPr="00E077F2">
        <w:rPr>
          <w:color w:val="666699"/>
          <w:sz w:val="16"/>
        </w:rPr>
        <w:t xml:space="preserve">Más Calendarios de WinCalendar: </w:t>
      </w:r>
      <w:hyperlink r:id="rId6" w:history="1">
        <w:r w:rsidRPr="00E077F2">
          <w:rPr>
            <w:rStyle w:val="Hyperlink"/>
            <w:color w:val="666699"/>
            <w:sz w:val="16"/>
          </w:rPr>
          <w:t>Mayo</w:t>
        </w:r>
      </w:hyperlink>
      <w:r w:rsidRPr="00E077F2">
        <w:rPr>
          <w:color w:val="666699"/>
          <w:sz w:val="16"/>
        </w:rPr>
        <w:t xml:space="preserve">, </w:t>
      </w:r>
      <w:hyperlink r:id="rId7" w:history="1">
        <w:r w:rsidRPr="00E077F2">
          <w:rPr>
            <w:rStyle w:val="Hyperlink"/>
            <w:color w:val="666699"/>
            <w:sz w:val="16"/>
          </w:rPr>
          <w:t>Junio</w:t>
        </w:r>
      </w:hyperlink>
      <w:r w:rsidRPr="00E077F2">
        <w:rPr>
          <w:color w:val="666699"/>
          <w:sz w:val="16"/>
        </w:rPr>
        <w:t xml:space="preserve">, </w:t>
      </w:r>
      <w:hyperlink r:id="rId8" w:history="1">
        <w:r w:rsidRPr="00E077F2">
          <w:rPr>
            <w:rStyle w:val="Hyperlink"/>
            <w:color w:val="666699"/>
            <w:sz w:val="16"/>
          </w:rPr>
          <w:t>Julio</w:t>
        </w:r>
      </w:hyperlink>
    </w:p>
    <w:sectPr w:rsidR="00E077F2" w:rsidSect="00E077F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F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077F2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3A7B"/>
  <w15:chartTrackingRefBased/>
  <w15:docId w15:val="{B80F8F47-519A-41DC-BE2F-3E0F984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077F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077F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077F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077F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077F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077F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07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Peru/Julio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eru/Junio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eru/Mayo-2025" TargetMode="External"/><Relationship Id="rId5" Type="http://schemas.openxmlformats.org/officeDocument/2006/relationships/hyperlink" Target="https://www.wincalendar.com/calendario/Peru/May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348</Characters>
  <Application>Microsoft Office Word</Application>
  <DocSecurity>0</DocSecurity>
  <Lines>81</Lines>
  <Paragraphs>42</Paragraphs>
  <ScaleCrop>false</ScaleCrop>
  <Company>WinCalendar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2025 con Feriados de Perú</dc:title>
  <dc:subject>Calendario Abril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2023-11-28T15:39:00Z</dcterms:created>
  <dcterms:modified xsi:type="dcterms:W3CDTF">2023-11-28T15:39:00Z</dcterms:modified>
  <cp:category>Calendario Perú</cp:category>
</cp:coreProperties>
</file>