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777E" w14:textId="77777777" w:rsidR="00563668" w:rsidRDefault="00563668" w:rsidP="005636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3668">
        <w:rPr>
          <w:rFonts w:ascii="Arial" w:hAnsi="Arial" w:cs="Arial"/>
          <w:color w:val="44546A" w:themeColor="text2"/>
          <w:sz w:val="30"/>
        </w:rPr>
        <w:t>Marzo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563668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366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817B83" w14:textId="77777777" w:rsidR="00563668" w:rsidRDefault="00563668" w:rsidP="0056366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3668" w:rsidRPr="00563668" w14:paraId="703CA85D" w14:textId="77777777" w:rsidTr="0056366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658FF16" w14:textId="44CA873C" w:rsidR="00563668" w:rsidRPr="00563668" w:rsidRDefault="00563668" w:rsidP="0056366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366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366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"https://www.wincalendar.com/calendario/Peru/Febrero-2025" \o "Febrero 2025" </w:instrText>
            </w:r>
            <w:r w:rsidRPr="00563668">
              <w:rPr>
                <w:rFonts w:ascii="Arial" w:hAnsi="Arial" w:cs="Arial"/>
                <w:color w:val="345393"/>
                <w:sz w:val="16"/>
              </w:rPr>
            </w:r>
            <w:r w:rsidRPr="0056366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366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56366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5E23F7" w14:textId="2F697290" w:rsidR="00563668" w:rsidRPr="00563668" w:rsidRDefault="00563668" w:rsidP="0056366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3668">
              <w:rPr>
                <w:rFonts w:ascii="Arial" w:hAnsi="Arial" w:cs="Arial"/>
                <w:b/>
                <w:color w:val="25478B"/>
                <w:sz w:val="32"/>
              </w:rPr>
              <w:t>Marzo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6C8BD1" w14:textId="04AE57C2" w:rsidR="00563668" w:rsidRPr="00563668" w:rsidRDefault="00563668" w:rsidP="0056366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5" w:history="1">
              <w:r w:rsidRPr="0056366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563668" w:rsidRPr="005D6C53" w14:paraId="3C44A0BF" w14:textId="77777777" w:rsidTr="0056366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13F703" w14:textId="77777777" w:rsidR="00563668" w:rsidRPr="005D6C53" w:rsidRDefault="00563668" w:rsidP="00563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8186A" w14:textId="77777777" w:rsidR="00563668" w:rsidRPr="005D6C53" w:rsidRDefault="00563668" w:rsidP="00563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D6AAE" w14:textId="77777777" w:rsidR="00563668" w:rsidRPr="005D6C53" w:rsidRDefault="00563668" w:rsidP="00563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27CB0" w14:textId="77777777" w:rsidR="00563668" w:rsidRPr="005D6C53" w:rsidRDefault="00563668" w:rsidP="00563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F63FEF" w14:textId="77777777" w:rsidR="00563668" w:rsidRPr="005D6C53" w:rsidRDefault="00563668" w:rsidP="00563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F7F0C" w14:textId="77777777" w:rsidR="00563668" w:rsidRPr="005D6C53" w:rsidRDefault="00563668" w:rsidP="00563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B9FDA6" w14:textId="77777777" w:rsidR="00563668" w:rsidRPr="005D6C53" w:rsidRDefault="00563668" w:rsidP="0056366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3668" w:rsidRPr="00563668" w14:paraId="65EBD057" w14:textId="77777777" w:rsidTr="0056366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F8B96C" w14:textId="77777777" w:rsidR="00563668" w:rsidRPr="00563668" w:rsidRDefault="005636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6771A" w14:textId="77777777" w:rsidR="00563668" w:rsidRPr="00563668" w:rsidRDefault="005636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B8E1CA" w14:textId="77777777" w:rsidR="00563668" w:rsidRPr="00563668" w:rsidRDefault="005636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92D5D" w14:textId="77777777" w:rsidR="00563668" w:rsidRPr="00563668" w:rsidRDefault="005636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9976B8" w14:textId="77777777" w:rsidR="00563668" w:rsidRPr="00563668" w:rsidRDefault="005636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1B9D2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2A930989" w14:textId="59781606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04613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1CA7A183" w14:textId="4A729EBB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668" w:rsidRPr="00563668" w14:paraId="2F01053C" w14:textId="77777777" w:rsidTr="005636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22AE6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3668">
              <w:rPr>
                <w:rStyle w:val="WinCalendarHolidayRed"/>
              </w:rPr>
              <w:t xml:space="preserve"> Carnaval (Lunes)</w:t>
            </w:r>
          </w:p>
          <w:p w14:paraId="1D6E85BD" w14:textId="7ECD0E15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2CB1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018C4C18" w14:textId="3754895B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80966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3668">
              <w:rPr>
                <w:rStyle w:val="WinCalendarHolidayBlue"/>
              </w:rPr>
              <w:t xml:space="preserve"> Aniv. de Fundación de Trujillo</w:t>
            </w:r>
          </w:p>
          <w:p w14:paraId="5A80185A" w14:textId="708D6AD3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4FDD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68E33FD9" w14:textId="729D8BDB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9D62A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5A2B96A2" w14:textId="4A039C23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1EAAD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3668">
              <w:rPr>
                <w:rStyle w:val="WinCalendarHolidayBlue"/>
              </w:rPr>
              <w:t xml:space="preserve"> Día Intl. de la Mujer</w:t>
            </w:r>
          </w:p>
          <w:p w14:paraId="6209938D" w14:textId="4DE9CEDE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89C57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3E0A5F91" w14:textId="4D84A206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668" w:rsidRPr="00563668" w14:paraId="1DEE0FF5" w14:textId="77777777" w:rsidTr="005636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CFE7D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106B8A32" w14:textId="20A29F7B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8E1C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31E1576E" w14:textId="684BBBDA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B3EE3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3DD66E73" w14:textId="11C2A1F0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6D74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3668">
              <w:rPr>
                <w:rStyle w:val="WinCalendarHolidayBlue"/>
              </w:rPr>
              <w:t xml:space="preserve"> Día Mundial del Riñón</w:t>
            </w:r>
          </w:p>
          <w:p w14:paraId="59EAE7C5" w14:textId="7A388E56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C2BF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22D7667B" w14:textId="72A8F0DA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A8C7AD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12D5244C" w14:textId="0E37F46E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DD4EFA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0A273A23" w14:textId="4D00F5AA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668" w:rsidRPr="00563668" w14:paraId="7F95415E" w14:textId="77777777" w:rsidTr="005636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E834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458BF52E" w14:textId="1D2BACF5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0D5EE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1A9986A3" w14:textId="4B56EB61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54F9A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30A81948" w14:textId="2F6C08AB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7BDCF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3668">
              <w:rPr>
                <w:rStyle w:val="WinCalendarHolidayBlue"/>
              </w:rPr>
              <w:t xml:space="preserve"> Día Intl. de la Felicidad</w:t>
            </w:r>
          </w:p>
          <w:p w14:paraId="6946AD7F" w14:textId="211BABBA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52521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1FD31BE7" w14:textId="015993BB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F39EE4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3668">
              <w:rPr>
                <w:rStyle w:val="WinCalendarHolidayBlue"/>
              </w:rPr>
              <w:t xml:space="preserve"> Día Mundial del Agua</w:t>
            </w:r>
          </w:p>
          <w:p w14:paraId="7DFBD49E" w14:textId="62EE45AB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84CF0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3668">
              <w:rPr>
                <w:rStyle w:val="WinCalendarHolidayBlue"/>
              </w:rPr>
              <w:t xml:space="preserve"> Santo Toribio de Mogrovejo</w:t>
            </w:r>
          </w:p>
          <w:p w14:paraId="6C8D30C7" w14:textId="42236EA3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668" w:rsidRPr="00563668" w14:paraId="38372549" w14:textId="77777777" w:rsidTr="005636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183AF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3668">
              <w:rPr>
                <w:rStyle w:val="WinCalendarHolidayBlue"/>
              </w:rPr>
              <w:t xml:space="preserve"> Día Mundial de la Tuberculosis</w:t>
            </w:r>
          </w:p>
          <w:p w14:paraId="55BE514D" w14:textId="2A8C7858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1235C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592A7CBC" w14:textId="7155C7DB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45F3A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77D25729" w14:textId="12162B36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980FDF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0FE450D5" w14:textId="2C463626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8C609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5423EDFA" w14:textId="10A59D1B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4E4A78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612CFF84" w14:textId="66222E12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BF43A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173A7214" w14:textId="7E8BC6F0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3668" w:rsidRPr="00563668" w14:paraId="6E747F8A" w14:textId="77777777" w:rsidTr="0056366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B429E" w14:textId="77777777" w:rsidR="00563668" w:rsidRDefault="00563668" w:rsidP="0056366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3668">
              <w:rPr>
                <w:rStyle w:val="WinCalendarHolidayBlue"/>
              </w:rPr>
              <w:t xml:space="preserve"> </w:t>
            </w:r>
          </w:p>
          <w:p w14:paraId="6C6F8B96" w14:textId="09B52579" w:rsidR="00563668" w:rsidRPr="00563668" w:rsidRDefault="0056366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12347D" w14:textId="77777777" w:rsidR="00563668" w:rsidRPr="00563668" w:rsidRDefault="0056366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4DD323" w14:textId="720D621A" w:rsidR="00563668" w:rsidRDefault="00563668" w:rsidP="00563668">
      <w:pPr>
        <w:jc w:val="right"/>
      </w:pPr>
      <w:r w:rsidRPr="00563668">
        <w:rPr>
          <w:color w:val="666699"/>
          <w:sz w:val="16"/>
        </w:rPr>
        <w:t xml:space="preserve">Más Calendarios de WinCalendar: </w:t>
      </w:r>
      <w:hyperlink r:id="rId6" w:history="1">
        <w:r w:rsidRPr="00563668">
          <w:rPr>
            <w:rStyle w:val="Hyperlink"/>
            <w:color w:val="666699"/>
            <w:sz w:val="16"/>
          </w:rPr>
          <w:t>Abril</w:t>
        </w:r>
      </w:hyperlink>
      <w:r w:rsidRPr="00563668">
        <w:rPr>
          <w:color w:val="666699"/>
          <w:sz w:val="16"/>
        </w:rPr>
        <w:t xml:space="preserve">, </w:t>
      </w:r>
      <w:hyperlink r:id="rId7" w:history="1">
        <w:r w:rsidRPr="00563668">
          <w:rPr>
            <w:rStyle w:val="Hyperlink"/>
            <w:color w:val="666699"/>
            <w:sz w:val="16"/>
          </w:rPr>
          <w:t>Mayo</w:t>
        </w:r>
      </w:hyperlink>
      <w:r w:rsidRPr="00563668">
        <w:rPr>
          <w:color w:val="666699"/>
          <w:sz w:val="16"/>
        </w:rPr>
        <w:t xml:space="preserve">, </w:t>
      </w:r>
      <w:hyperlink r:id="rId8" w:history="1">
        <w:r w:rsidRPr="00563668">
          <w:rPr>
            <w:rStyle w:val="Hyperlink"/>
            <w:color w:val="666699"/>
            <w:sz w:val="16"/>
          </w:rPr>
          <w:t>Junio</w:t>
        </w:r>
      </w:hyperlink>
    </w:p>
    <w:sectPr w:rsidR="00563668" w:rsidSect="0056366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6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668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2B96"/>
  <w15:chartTrackingRefBased/>
  <w15:docId w15:val="{24901DDD-6B77-4A25-9FD6-1C1AE79A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366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366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366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366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366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366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36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Jun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May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bril-2025" TargetMode="External"/><Relationship Id="rId5" Type="http://schemas.openxmlformats.org/officeDocument/2006/relationships/hyperlink" Target="https://www.wincalendar.com/calendario/Peru/Ab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406</Characters>
  <Application>Microsoft Office Word</Application>
  <DocSecurity>0</DocSecurity>
  <Lines>89</Lines>
  <Paragraphs>43</Paragraphs>
  <ScaleCrop>false</ScaleCrop>
  <Company>WinCalendar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Marzo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