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6C08" w14:textId="77777777" w:rsidR="00646B31" w:rsidRDefault="00646B31" w:rsidP="00646B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6B31">
        <w:rPr>
          <w:rFonts w:ascii="Arial" w:hAnsi="Arial" w:cs="Arial"/>
          <w:color w:val="44546A" w:themeColor="text2"/>
          <w:sz w:val="30"/>
        </w:rPr>
        <w:t>Październik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646B3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46B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6B31" w:rsidRPr="00646B31" w14:paraId="7BB8040C" w14:textId="77777777" w:rsidTr="00646B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44A637" w14:textId="21F1EBF0" w:rsidR="00646B31" w:rsidRPr="00646B31" w:rsidRDefault="00646B31" w:rsidP="00646B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B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B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"https://www.wincalendar.com/Polska/Kalendarz/Wrzesien-2023" \o "Wrzesień 2023" </w:instrText>
            </w:r>
            <w:r w:rsidRPr="00646B31">
              <w:rPr>
                <w:rFonts w:ascii="Arial" w:hAnsi="Arial" w:cs="Arial"/>
                <w:color w:val="345393"/>
                <w:sz w:val="16"/>
              </w:rPr>
            </w:r>
            <w:r w:rsidRPr="00646B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B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2023</w:t>
            </w:r>
            <w:r w:rsidRPr="00646B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4BF8A" w14:textId="2A37A2A5" w:rsidR="00646B31" w:rsidRPr="00646B31" w:rsidRDefault="00646B31" w:rsidP="00646B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B31">
              <w:rPr>
                <w:rFonts w:ascii="Arial" w:hAnsi="Arial" w:cs="Arial"/>
                <w:b/>
                <w:color w:val="25478B"/>
                <w:sz w:val="32"/>
              </w:rPr>
              <w:t>Październik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2A81C" w14:textId="54465BAB" w:rsidR="00646B31" w:rsidRPr="00646B31" w:rsidRDefault="00646B31" w:rsidP="00646B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3" w:history="1">
              <w:r w:rsidRPr="00646B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2023 ►</w:t>
              </w:r>
            </w:hyperlink>
          </w:p>
        </w:tc>
      </w:tr>
      <w:tr w:rsidR="00646B31" w:rsidRPr="00DE6793" w14:paraId="18D2BFBC" w14:textId="77777777" w:rsidTr="00646B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0444E" w14:textId="77777777" w:rsidR="00646B31" w:rsidRPr="00DE6793" w:rsidRDefault="00646B31" w:rsidP="00646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95F98" w14:textId="77777777" w:rsidR="00646B31" w:rsidRPr="00DE6793" w:rsidRDefault="00646B31" w:rsidP="00646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51C56" w14:textId="77777777" w:rsidR="00646B31" w:rsidRPr="00DE6793" w:rsidRDefault="00646B31" w:rsidP="00646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D1271" w14:textId="77777777" w:rsidR="00646B31" w:rsidRPr="00DE6793" w:rsidRDefault="00646B31" w:rsidP="00646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954FD" w14:textId="77777777" w:rsidR="00646B31" w:rsidRPr="00DE6793" w:rsidRDefault="00646B31" w:rsidP="00646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E42E1" w14:textId="77777777" w:rsidR="00646B31" w:rsidRPr="00DE6793" w:rsidRDefault="00646B31" w:rsidP="00646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88AD5" w14:textId="77777777" w:rsidR="00646B31" w:rsidRPr="00DE6793" w:rsidRDefault="00646B31" w:rsidP="00646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46B31" w:rsidRPr="00646B31" w14:paraId="60D75BFF" w14:textId="77777777" w:rsidTr="00646B3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7377" w14:textId="77777777" w:rsidR="00646B31" w:rsidRPr="00646B31" w:rsidRDefault="00646B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F3FF4" w14:textId="77777777" w:rsidR="00646B31" w:rsidRPr="00646B31" w:rsidRDefault="00646B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98B51" w14:textId="77777777" w:rsidR="00646B31" w:rsidRPr="00646B31" w:rsidRDefault="00646B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05F31" w14:textId="77777777" w:rsidR="00646B31" w:rsidRPr="00646B31" w:rsidRDefault="00646B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A0E92" w14:textId="77777777" w:rsidR="00646B31" w:rsidRPr="00646B31" w:rsidRDefault="00646B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E044D" w14:textId="77777777" w:rsidR="00646B31" w:rsidRPr="00646B31" w:rsidRDefault="00646B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F99B1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44A09DED" w14:textId="49896409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B31" w:rsidRPr="00646B31" w14:paraId="41F63A04" w14:textId="77777777" w:rsidTr="00646B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E2BE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7EDB2B45" w14:textId="5547EEC5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E8411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68DF14E9" w14:textId="67CA716E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42049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09E652EB" w14:textId="16CD6ABA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FAE4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1613A19F" w14:textId="24D76BA2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82FF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551310AF" w14:textId="45CE0340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4415D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17D35E0C" w14:textId="6A3134D2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A7562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7C82D36F" w14:textId="100C8E44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B31" w:rsidRPr="00646B31" w14:paraId="68123E75" w14:textId="77777777" w:rsidTr="00646B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F7FD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48465381" w14:textId="283610A9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B8A3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524D8188" w14:textId="0E1B8186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4CDB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79F98674" w14:textId="776C1F93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D829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6DCA312D" w14:textId="62052A2D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2196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67897C50" w14:textId="75849899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152C3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76DB827C" w14:textId="5D186902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9A43A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03B8EABE" w14:textId="5850BEEE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B31" w:rsidRPr="00646B31" w14:paraId="23FE58B2" w14:textId="77777777" w:rsidTr="00646B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1A81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6A85AA15" w14:textId="68DE10E5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483B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7BB4F6CA" w14:textId="38747D43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CF35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2C2573B9" w14:textId="6E3DF7EA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2CC4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16C79FC1" w14:textId="35860031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B7D1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0E95C304" w14:textId="643C5AA7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78C7E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6CC2C8A3" w14:textId="048ED680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F2EBE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70130045" w14:textId="6065AD1E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B31" w:rsidRPr="00646B31" w14:paraId="2614E346" w14:textId="77777777" w:rsidTr="00646B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97A4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03AF9EB8" w14:textId="56A0F681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4E3D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5FC4AD30" w14:textId="224F542F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6D87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635A0723" w14:textId="0E8F58B9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9C60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526FCCA3" w14:textId="64B58FFC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301D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776A230C" w14:textId="4FB8E2F2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99F90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5D52F8EB" w14:textId="7A2D85F9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422EC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B31">
              <w:rPr>
                <w:rStyle w:val="WinCalendarHolidayBlue"/>
              </w:rPr>
              <w:t xml:space="preserve"> Zmiana czasu z letniego na zimowy</w:t>
            </w:r>
          </w:p>
          <w:p w14:paraId="3183BDCB" w14:textId="37EB3CB1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B31" w:rsidRPr="00646B31" w14:paraId="106A3F8B" w14:textId="77777777" w:rsidTr="00646B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8E896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B31">
              <w:rPr>
                <w:rStyle w:val="WinCalendarHolidayBlue"/>
              </w:rPr>
              <w:t xml:space="preserve"> </w:t>
            </w:r>
          </w:p>
          <w:p w14:paraId="14CA2929" w14:textId="263CA2A9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759C7" w14:textId="77777777" w:rsidR="00646B31" w:rsidRDefault="00646B31" w:rsidP="00646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B31">
              <w:rPr>
                <w:rStyle w:val="WinCalendarHolidayBlue"/>
              </w:rPr>
              <w:t xml:space="preserve"> Halloween</w:t>
            </w:r>
          </w:p>
          <w:p w14:paraId="684A6870" w14:textId="453FAF5D" w:rsidR="00646B31" w:rsidRPr="00646B31" w:rsidRDefault="00646B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40540" w14:textId="77777777" w:rsidR="00646B31" w:rsidRPr="00646B31" w:rsidRDefault="00646B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1FD520" w14:textId="6820CA0B" w:rsidR="00646B31" w:rsidRDefault="00646B31" w:rsidP="00646B31">
      <w:pPr>
        <w:jc w:val="right"/>
      </w:pPr>
      <w:r w:rsidRPr="00646B31">
        <w:rPr>
          <w:color w:val="666699"/>
          <w:sz w:val="16"/>
        </w:rPr>
        <w:t xml:space="preserve">Więcej kalendarzy: </w:t>
      </w:r>
      <w:hyperlink r:id="rId6" w:history="1">
        <w:r w:rsidRPr="00646B31">
          <w:rPr>
            <w:rStyle w:val="Hyperlink"/>
            <w:color w:val="666699"/>
            <w:sz w:val="16"/>
          </w:rPr>
          <w:t>Lis 2023</w:t>
        </w:r>
      </w:hyperlink>
      <w:r w:rsidRPr="00646B31">
        <w:rPr>
          <w:color w:val="666699"/>
          <w:sz w:val="16"/>
        </w:rPr>
        <w:t xml:space="preserve">, </w:t>
      </w:r>
      <w:hyperlink r:id="rId7" w:history="1">
        <w:r w:rsidRPr="00646B31">
          <w:rPr>
            <w:rStyle w:val="Hyperlink"/>
            <w:color w:val="666699"/>
            <w:sz w:val="16"/>
          </w:rPr>
          <w:t>Gru 2023</w:t>
        </w:r>
      </w:hyperlink>
      <w:r w:rsidRPr="00646B31">
        <w:rPr>
          <w:color w:val="666699"/>
          <w:sz w:val="16"/>
        </w:rPr>
        <w:t xml:space="preserve">, </w:t>
      </w:r>
      <w:hyperlink r:id="rId8" w:history="1">
        <w:r w:rsidRPr="00646B31">
          <w:rPr>
            <w:rStyle w:val="Hyperlink"/>
            <w:color w:val="666699"/>
            <w:sz w:val="16"/>
          </w:rPr>
          <w:t>2024</w:t>
        </w:r>
      </w:hyperlink>
    </w:p>
    <w:sectPr w:rsidR="00646B31" w:rsidSect="00646B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B31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873F"/>
  <w15:chartTrackingRefBased/>
  <w15:docId w15:val="{5C97DDFA-DFE5-4977-9B3E-FA98F983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B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B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B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B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6B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6B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3" TargetMode="External"/><Relationship Id="rId5" Type="http://schemas.openxmlformats.org/officeDocument/2006/relationships/hyperlink" Target="https://www.wincalendar.com/Polska/Kalendarz/Listopad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330</Characters>
  <Application>Microsoft Office Word</Application>
  <DocSecurity>0</DocSecurity>
  <Lines>84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2023 Kalendarz z dniami świątecznymi - Polska</dc:title>
  <dc:subject>Kalendarz do druku</dc:subject>
  <dc:creator>WinCalendar.com</dc:creator>
  <cp:keywords>Szablon kalendarza programu Word, kalendarz, Październik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