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1B1D" w14:textId="77777777" w:rsidR="002C2721" w:rsidRDefault="002C2721" w:rsidP="002C2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721">
        <w:rPr>
          <w:rFonts w:ascii="Arial" w:hAnsi="Arial" w:cs="Arial"/>
          <w:color w:val="44546A" w:themeColor="text2"/>
          <w:sz w:val="30"/>
        </w:rPr>
        <w:t>Março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C272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C2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0B3FA5" w14:textId="77777777" w:rsidR="002C2721" w:rsidRDefault="002C2721" w:rsidP="002C2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2721" w:rsidRPr="002C2721" w14:paraId="5ECBAD6B" w14:textId="77777777" w:rsidTr="002C2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DE6233" w14:textId="688056F2" w:rsidR="002C2721" w:rsidRPr="002C2721" w:rsidRDefault="002C2721" w:rsidP="002C27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"https://www.wincalendar.com/calendario/Portugal/Fevereiro-2030" \o "Fevereiro 2030" </w:instrText>
            </w:r>
            <w:r w:rsidRPr="002C2721">
              <w:rPr>
                <w:rFonts w:ascii="Arial" w:hAnsi="Arial" w:cs="Arial"/>
                <w:color w:val="345393"/>
                <w:sz w:val="16"/>
              </w:rPr>
            </w:r>
            <w:r w:rsidRPr="002C2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2C2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8A068" w14:textId="4AF5E4AC" w:rsidR="002C2721" w:rsidRPr="002C2721" w:rsidRDefault="002C2721" w:rsidP="002C27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721">
              <w:rPr>
                <w:rFonts w:ascii="Arial" w:hAnsi="Arial" w:cs="Arial"/>
                <w:b/>
                <w:color w:val="25478B"/>
                <w:sz w:val="32"/>
              </w:rPr>
              <w:t>Março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287AC" w14:textId="3DF068EB" w:rsidR="002C2721" w:rsidRPr="002C2721" w:rsidRDefault="002C2721" w:rsidP="002C27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2C2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C2721" w:rsidRPr="002C2A24" w14:paraId="2BB3ADF7" w14:textId="77777777" w:rsidTr="002C2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8DD34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ECFC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231E6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120CB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3D63A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E37AE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AC210" w14:textId="77777777" w:rsidR="002C2721" w:rsidRPr="002C2A24" w:rsidRDefault="002C2721" w:rsidP="002C2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C2721" w:rsidRPr="002C2721" w14:paraId="0BBA48AD" w14:textId="77777777" w:rsidTr="002C27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2150D" w14:textId="77777777" w:rsidR="002C2721" w:rsidRPr="002C2721" w:rsidRDefault="002C27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DD379" w14:textId="77777777" w:rsidR="002C2721" w:rsidRPr="002C2721" w:rsidRDefault="002C27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8A153" w14:textId="77777777" w:rsidR="002C2721" w:rsidRPr="002C2721" w:rsidRDefault="002C27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6B644" w14:textId="77777777" w:rsidR="002C2721" w:rsidRPr="002C2721" w:rsidRDefault="002C272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94EC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521E652C" w14:textId="247E6A95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87C11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1911EE98" w14:textId="3D1CDD74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0BF6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3C044AE7" w14:textId="1E6C523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21" w:rsidRPr="002C2721" w14:paraId="37DD5E59" w14:textId="77777777" w:rsidTr="002C2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BFB4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2A70F120" w14:textId="4983A45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A260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721">
              <w:rPr>
                <w:rStyle w:val="WinCalendarHolidayBlue"/>
              </w:rPr>
              <w:t xml:space="preserve"> Carnaval</w:t>
            </w:r>
          </w:p>
          <w:p w14:paraId="0F94D3F4" w14:textId="40D84B82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5C57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554248F9" w14:textId="52C32925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B70E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09AE3D88" w14:textId="55F93EA9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AB68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721">
              <w:rPr>
                <w:rStyle w:val="WinCalendarHolidayBlue"/>
              </w:rPr>
              <w:t xml:space="preserve"> Dia Intl. da Mulher</w:t>
            </w:r>
          </w:p>
          <w:p w14:paraId="1EBCDBE1" w14:textId="68AC6FD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3AE81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57123BE3" w14:textId="2A58961D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090FC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B8491E2" w14:textId="0DCA47C9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21" w:rsidRPr="002C2721" w14:paraId="103807E4" w14:textId="77777777" w:rsidTr="002C2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E4D9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2C954B8" w14:textId="7636D867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3D80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3706A5FB" w14:textId="2310355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E042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3088A631" w14:textId="7F3035FB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96F3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44C99C8" w14:textId="7F0F2A66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0483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29B3DC25" w14:textId="73DDA08C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CDB16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563476AA" w14:textId="766ACD8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3FCEA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1F796C2F" w14:textId="574DC9C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21" w:rsidRPr="002C2721" w14:paraId="730F0EED" w14:textId="77777777" w:rsidTr="002C2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4E6D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2EAFF1E" w14:textId="714A7A5E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AF3C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721">
              <w:rPr>
                <w:rStyle w:val="WinCalendarHolidayBlue"/>
              </w:rPr>
              <w:t xml:space="preserve"> Dia do Pai</w:t>
            </w:r>
          </w:p>
          <w:p w14:paraId="4FCC567E" w14:textId="6ADE8330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F0C8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721">
              <w:rPr>
                <w:rStyle w:val="WinCalendarHolidayBlue"/>
              </w:rPr>
              <w:t xml:space="preserve"> Dia Intl. da Felicidade</w:t>
            </w:r>
          </w:p>
          <w:p w14:paraId="588BAB82" w14:textId="595E9917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5064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7B45F6FB" w14:textId="06D8F1F1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4345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7A252493" w14:textId="1206DBC1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C642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5914F616" w14:textId="460684D5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A4AD2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B8CC930" w14:textId="681C9483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21" w:rsidRPr="002C2721" w14:paraId="7DB1FD80" w14:textId="77777777" w:rsidTr="002C2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7E7EC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12B24D97" w14:textId="0D9533FB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B67D7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7C3E0504" w14:textId="54890400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6EDBE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06F2CC67" w14:textId="5E7B75E6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44944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0B69A097" w14:textId="24BB6F29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FC7D6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071C6B0E" w14:textId="4A9B9995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E9C7C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05B51506" w14:textId="4B824D5C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CAF226" w14:textId="77777777" w:rsidR="002C2721" w:rsidRDefault="002C2721" w:rsidP="002C2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721">
              <w:rPr>
                <w:rStyle w:val="WinCalendarHolidayBlue"/>
              </w:rPr>
              <w:t xml:space="preserve"> </w:t>
            </w:r>
          </w:p>
          <w:p w14:paraId="4C413C45" w14:textId="5726279F" w:rsidR="002C2721" w:rsidRPr="002C2721" w:rsidRDefault="002C272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0547095" w14:textId="5E14262C" w:rsidR="002C2721" w:rsidRDefault="002C2721" w:rsidP="002C2721">
      <w:pPr>
        <w:jc w:val="right"/>
      </w:pPr>
      <w:r w:rsidRPr="002C2721">
        <w:rPr>
          <w:color w:val="666699"/>
          <w:sz w:val="16"/>
        </w:rPr>
        <w:t xml:space="preserve">Mais Calendários de WinCalendar: </w:t>
      </w:r>
      <w:hyperlink r:id="rId6" w:history="1">
        <w:r w:rsidRPr="002C2721">
          <w:rPr>
            <w:rStyle w:val="Hyperlink"/>
            <w:color w:val="666699"/>
            <w:sz w:val="16"/>
          </w:rPr>
          <w:t>Abril</w:t>
        </w:r>
      </w:hyperlink>
      <w:r w:rsidRPr="002C2721">
        <w:rPr>
          <w:color w:val="666699"/>
          <w:sz w:val="16"/>
        </w:rPr>
        <w:t xml:space="preserve">, </w:t>
      </w:r>
      <w:hyperlink r:id="rId7" w:history="1">
        <w:r w:rsidRPr="002C2721">
          <w:rPr>
            <w:rStyle w:val="Hyperlink"/>
            <w:color w:val="666699"/>
            <w:sz w:val="16"/>
          </w:rPr>
          <w:t>Maio</w:t>
        </w:r>
      </w:hyperlink>
      <w:r w:rsidRPr="002C2721">
        <w:rPr>
          <w:color w:val="666699"/>
          <w:sz w:val="16"/>
        </w:rPr>
        <w:t xml:space="preserve">, </w:t>
      </w:r>
      <w:hyperlink r:id="rId8" w:history="1">
        <w:r w:rsidRPr="002C2721">
          <w:rPr>
            <w:rStyle w:val="Hyperlink"/>
            <w:color w:val="666699"/>
            <w:sz w:val="16"/>
          </w:rPr>
          <w:t>Junho</w:t>
        </w:r>
      </w:hyperlink>
    </w:p>
    <w:sectPr w:rsidR="002C2721" w:rsidSect="002C27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721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6097"/>
  <w15:chartTrackingRefBased/>
  <w15:docId w15:val="{E98E3386-ADD4-4D5A-868B-F256351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7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7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27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2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30" TargetMode="External"/><Relationship Id="rId5" Type="http://schemas.openxmlformats.org/officeDocument/2006/relationships/hyperlink" Target="https://www.wincalendar.com/calendario/Portugal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2030 com Feriados &lt;br&gt; Portugal</dc:title>
  <dc:subject>Calendário de Março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