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C38E" w14:textId="77777777" w:rsidR="009F237F" w:rsidRDefault="009F237F" w:rsidP="009F2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237F">
        <w:rPr>
          <w:rFonts w:ascii="Arial" w:hAnsi="Arial" w:cs="Arial"/>
          <w:color w:val="44546A" w:themeColor="text2"/>
          <w:sz w:val="30"/>
        </w:rPr>
        <w:t>Calendário Junho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F237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F2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237F" w:rsidRPr="009F237F" w14:paraId="535C73FB" w14:textId="77777777" w:rsidTr="009F2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A996E3" w14:textId="11E02625" w:rsidR="009F237F" w:rsidRPr="009F237F" w:rsidRDefault="009F237F" w:rsidP="009F2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2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3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"https://www.wincalendar.com/calendario/Portugal/Maio-2024" \o "Maio 2024" </w:instrText>
            </w:r>
            <w:r w:rsidRPr="009F237F">
              <w:rPr>
                <w:rFonts w:ascii="Arial" w:hAnsi="Arial" w:cs="Arial"/>
                <w:color w:val="345393"/>
                <w:sz w:val="16"/>
              </w:rPr>
            </w:r>
            <w:r w:rsidRPr="009F2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9F2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37690" w14:textId="4AF5FC8D" w:rsidR="009F237F" w:rsidRPr="009F237F" w:rsidRDefault="009F237F" w:rsidP="009F2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37F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1007B" w14:textId="222044A4" w:rsidR="009F237F" w:rsidRPr="009F237F" w:rsidRDefault="009F237F" w:rsidP="009F2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9F2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9F237F" w:rsidRPr="00DE6793" w14:paraId="2D0497BB" w14:textId="77777777" w:rsidTr="009F2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A436C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93489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175B7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DB064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CE09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103B7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85227" w14:textId="77777777" w:rsidR="009F237F" w:rsidRPr="00DE6793" w:rsidRDefault="009F237F" w:rsidP="009F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F237F" w:rsidRPr="009F237F" w14:paraId="79D9DC6D" w14:textId="77777777" w:rsidTr="009F23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D4FDC" w14:textId="77777777" w:rsidR="009F237F" w:rsidRPr="009F237F" w:rsidRDefault="009F23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5F122" w14:textId="77777777" w:rsidR="009F237F" w:rsidRPr="009F237F" w:rsidRDefault="009F23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92A89" w14:textId="77777777" w:rsidR="009F237F" w:rsidRPr="009F237F" w:rsidRDefault="009F23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1EAF4" w14:textId="77777777" w:rsidR="009F237F" w:rsidRPr="009F237F" w:rsidRDefault="009F23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8ED4B" w14:textId="77777777" w:rsidR="009F237F" w:rsidRPr="009F237F" w:rsidRDefault="009F23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32840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0C0E6798" w14:textId="360C39D3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A5675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2DA04DEA" w14:textId="0FFBD580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7F" w:rsidRPr="009F237F" w14:paraId="22F0CFC1" w14:textId="77777777" w:rsidTr="009F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40BC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75CBB426" w14:textId="1813A0DF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4EBE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6396C25E" w14:textId="18334F34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DAD1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311EF44C" w14:textId="53438220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3716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022CB8CF" w14:textId="434E71EC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76F9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77CBB457" w14:textId="32CF245B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1014A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0C783A38" w14:textId="0C8B05FA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60ECD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65F5D4C7" w14:textId="264B59F0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7F" w:rsidRPr="009F237F" w14:paraId="7857C154" w14:textId="77777777" w:rsidTr="009F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5944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37F">
              <w:rPr>
                <w:rStyle w:val="WinCalendarHolidayRed"/>
              </w:rPr>
              <w:t xml:space="preserve"> Dia de Portugal</w:t>
            </w:r>
          </w:p>
          <w:p w14:paraId="52487F6E" w14:textId="5032944E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5F07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3014CE2C" w14:textId="541D52E1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BF0D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224E9CC0" w14:textId="43A7487D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5180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37F">
              <w:rPr>
                <w:rStyle w:val="WinCalendarHolidayBlue"/>
              </w:rPr>
              <w:t xml:space="preserve"> Santo António</w:t>
            </w:r>
          </w:p>
          <w:p w14:paraId="7EFB087D" w14:textId="7C720ED1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A0AD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29608760" w14:textId="66D672CA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BD768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7664A06E" w14:textId="0266D8E7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FAEBB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7075F57D" w14:textId="7BA3812E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7F" w:rsidRPr="009F237F" w14:paraId="1EB2E178" w14:textId="77777777" w:rsidTr="009F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8B76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06745C13" w14:textId="6AFF20DC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7638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5D6C806A" w14:textId="089F0B4E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D3DF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30BDAA7E" w14:textId="79A115BC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18F14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37F">
              <w:rPr>
                <w:rStyle w:val="WinCalendarHolidayBlue"/>
              </w:rPr>
              <w:t xml:space="preserve"> Início do Verão</w:t>
            </w:r>
          </w:p>
          <w:p w14:paraId="4A02826D" w14:textId="2D8BCE2E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1691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3E9AF43D" w14:textId="0A8AE057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5E6DF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4E1BBC3A" w14:textId="32E76B8E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34ED0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34904BA6" w14:textId="2A46F35F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7F" w:rsidRPr="009F237F" w14:paraId="790FF531" w14:textId="77777777" w:rsidTr="009F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E0BC1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37F">
              <w:rPr>
                <w:rStyle w:val="WinCalendarHolidayBlue"/>
              </w:rPr>
              <w:t xml:space="preserve"> São João</w:t>
            </w:r>
          </w:p>
          <w:p w14:paraId="0EFAC67A" w14:textId="57237075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F8596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3345C04E" w14:textId="1B359706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8A812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14573C0E" w14:textId="0CE4C57B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0453E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45020494" w14:textId="12D490B6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78F8E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54229BF1" w14:textId="0E2D6565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BC08B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37F">
              <w:rPr>
                <w:rStyle w:val="WinCalendarHolidayBlue"/>
              </w:rPr>
              <w:t xml:space="preserve"> São Pedro</w:t>
            </w:r>
          </w:p>
          <w:p w14:paraId="0260AE09" w14:textId="176B3FD0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3702EA" w14:textId="77777777" w:rsidR="009F237F" w:rsidRDefault="009F237F" w:rsidP="009F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37F">
              <w:rPr>
                <w:rStyle w:val="WinCalendarHolidayBlue"/>
              </w:rPr>
              <w:t xml:space="preserve"> </w:t>
            </w:r>
          </w:p>
          <w:p w14:paraId="17A39175" w14:textId="0E964DE5" w:rsidR="009F237F" w:rsidRPr="009F237F" w:rsidRDefault="009F23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6E9227" w14:textId="3D7A5ABE" w:rsidR="009F237F" w:rsidRDefault="009F237F" w:rsidP="009F237F">
      <w:pPr>
        <w:jc w:val="right"/>
      </w:pPr>
      <w:r w:rsidRPr="009F237F">
        <w:rPr>
          <w:color w:val="666699"/>
          <w:sz w:val="16"/>
        </w:rPr>
        <w:t xml:space="preserve">Calendários Portugal </w:t>
      </w:r>
      <w:hyperlink r:id="rId6" w:history="1">
        <w:r w:rsidRPr="009F237F">
          <w:rPr>
            <w:rStyle w:val="Hyperlink"/>
            <w:color w:val="666699"/>
            <w:sz w:val="16"/>
          </w:rPr>
          <w:t>Jul 2024</w:t>
        </w:r>
      </w:hyperlink>
      <w:r w:rsidRPr="009F237F">
        <w:rPr>
          <w:color w:val="666699"/>
          <w:sz w:val="16"/>
        </w:rPr>
        <w:t xml:space="preserve">, </w:t>
      </w:r>
      <w:hyperlink r:id="rId7" w:history="1">
        <w:r w:rsidRPr="009F237F">
          <w:rPr>
            <w:rStyle w:val="Hyperlink"/>
            <w:color w:val="666699"/>
            <w:sz w:val="16"/>
          </w:rPr>
          <w:t>Ago 2024</w:t>
        </w:r>
      </w:hyperlink>
      <w:r w:rsidRPr="009F237F">
        <w:rPr>
          <w:color w:val="666699"/>
          <w:sz w:val="16"/>
        </w:rPr>
        <w:t xml:space="preserve">, </w:t>
      </w:r>
      <w:hyperlink r:id="rId8" w:history="1">
        <w:r w:rsidRPr="009F237F">
          <w:rPr>
            <w:rStyle w:val="Hyperlink"/>
            <w:color w:val="666699"/>
            <w:sz w:val="16"/>
          </w:rPr>
          <w:t>Set 2024</w:t>
        </w:r>
      </w:hyperlink>
    </w:p>
    <w:sectPr w:rsidR="009F237F" w:rsidSect="009F23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237F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C94"/>
  <w15:chartTrackingRefBased/>
  <w15:docId w15:val="{753E16F1-E8AD-44B1-BF10-AC61B66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23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3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23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2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4" TargetMode="External"/><Relationship Id="rId5" Type="http://schemas.openxmlformats.org/officeDocument/2006/relationships/hyperlink" Target="https://www.wincalendar.com/calendario/Portugal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79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