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7F49" w14:textId="77777777" w:rsidR="00F551BD" w:rsidRDefault="00F551BD" w:rsidP="00F55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51BD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551B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551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5501DC" w14:textId="77777777" w:rsidR="00F551BD" w:rsidRDefault="00F551BD" w:rsidP="00F551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51BD" w:rsidRPr="00F551BD" w14:paraId="0BB962D4" w14:textId="77777777" w:rsidTr="00F551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A527EF" w14:textId="4BF72BF2" w:rsidR="00F551BD" w:rsidRPr="00F551BD" w:rsidRDefault="00F551BD" w:rsidP="00F551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1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"https://www.wincalendar.com/EU-Calendar/April-2025" \o "April 2025" </w:instrText>
            </w:r>
            <w:r w:rsidRPr="00F551BD">
              <w:rPr>
                <w:rFonts w:ascii="Arial" w:hAnsi="Arial" w:cs="Arial"/>
                <w:color w:val="345393"/>
                <w:sz w:val="16"/>
              </w:rPr>
            </w:r>
            <w:r w:rsidRPr="00F551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551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973C7" w14:textId="1BAB0B32" w:rsidR="00F551BD" w:rsidRPr="00F551BD" w:rsidRDefault="00F551BD" w:rsidP="00F551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D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7E5D8" w14:textId="0CC9255D" w:rsidR="00F551BD" w:rsidRPr="00F551BD" w:rsidRDefault="00F551BD" w:rsidP="00F551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F551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551BD" w:rsidRPr="005D6C53" w14:paraId="161BD80F" w14:textId="77777777" w:rsidTr="00F551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12898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374B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91D8D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F73E1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D476C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9B50E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3A41D" w14:textId="77777777" w:rsidR="00F551BD" w:rsidRPr="005D6C53" w:rsidRDefault="00F551BD" w:rsidP="00F551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51BD" w:rsidRPr="00F551BD" w14:paraId="2DD24CB8" w14:textId="77777777" w:rsidTr="00F551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4AC51" w14:textId="77777777" w:rsidR="00F551BD" w:rsidRPr="00F551BD" w:rsidRDefault="00F551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4BE5B" w14:textId="77777777" w:rsidR="00F551BD" w:rsidRPr="00F551BD" w:rsidRDefault="00F551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ECF0E" w14:textId="77777777" w:rsidR="00F551BD" w:rsidRPr="00F551BD" w:rsidRDefault="00F551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398B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1BD">
              <w:rPr>
                <w:rStyle w:val="WinCalendarHolidayRed"/>
              </w:rPr>
              <w:t xml:space="preserve"> Labour Day</w:t>
            </w:r>
          </w:p>
          <w:p w14:paraId="0B3D75E7" w14:textId="4A94F92E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36D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022A5961" w14:textId="32346F8D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76D55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1BD">
              <w:rPr>
                <w:rStyle w:val="WinCalendarHolidayBlue"/>
              </w:rPr>
              <w:t xml:space="preserve"> Poland: Constitution Day (Trzeciego Maja)</w:t>
            </w:r>
          </w:p>
          <w:p w14:paraId="5E70D991" w14:textId="704C7593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8D3E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1BD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7658200B" w14:textId="0F3A2322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1BD" w:rsidRPr="00F551BD" w14:paraId="1652890A" w14:textId="77777777" w:rsidTr="00F5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4821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1BD">
              <w:rPr>
                <w:rStyle w:val="WinCalendarHolidayBlue"/>
              </w:rPr>
              <w:t xml:space="preserve"> Netherlands: Liberation Day (Bevrijdingsdag)</w:t>
            </w:r>
          </w:p>
          <w:p w14:paraId="66C20E25" w14:textId="13D15EB7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5A11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1BD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1265B496" w14:textId="317AF5ED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646C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0656C6E3" w14:textId="14411745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B1A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1BD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2DBCEA92" w14:textId="7BE7391B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4375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1BD">
              <w:rPr>
                <w:rStyle w:val="WinCalendarHolidayRed"/>
              </w:rPr>
              <w:t xml:space="preserve"> Europe Day</w:t>
            </w:r>
          </w:p>
          <w:p w14:paraId="1416B117" w14:textId="7A5A1C6C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58ABF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6AE3A89A" w14:textId="4185D2D2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F892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5C51F67" w14:textId="77D88DA9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1BD" w:rsidRPr="00F551BD" w14:paraId="4C5C564A" w14:textId="77777777" w:rsidTr="00F5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BEE7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379B9D65" w14:textId="53FD6147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3D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4C68F174" w14:textId="516D8327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CF11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3C3EB475" w14:textId="3C304C53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14C3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58709670" w14:textId="4ED07A85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D62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1BD">
              <w:rPr>
                <w:rStyle w:val="WinCalendarHolidayBlue"/>
              </w:rPr>
              <w:t xml:space="preserve"> Denmark: Great Prayer Day (Store Bededag)</w:t>
            </w:r>
          </w:p>
          <w:p w14:paraId="5550DE7D" w14:textId="249E4B84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C2EC9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1BD">
              <w:rPr>
                <w:rStyle w:val="WinCalendarHolidayBlue"/>
              </w:rPr>
              <w:t xml:space="preserve"> Day Against Homophobia</w:t>
            </w:r>
          </w:p>
          <w:p w14:paraId="790ECC8A" w14:textId="5EFB6FC8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90B2F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0B7F5C5" w14:textId="5B9BBAC5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1BD" w:rsidRPr="00F551BD" w14:paraId="54E636EE" w14:textId="77777777" w:rsidTr="00F5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29EC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4BFF2F4A" w14:textId="730EC7F6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A94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4B748CB" w14:textId="1BC706D9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C7AC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3D439D8D" w14:textId="6A2B8EFF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923B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8A5F720" w14:textId="0C0DCEB4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FEC3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47B59DAA" w14:textId="385995CF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EE96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1BD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2D48093E" w14:textId="093E7382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F0F98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C1FA413" w14:textId="658AB859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1BD" w:rsidRPr="00F551BD" w14:paraId="2E75E155" w14:textId="77777777" w:rsidTr="00F551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96698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1A951720" w14:textId="4395E4DA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6F827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26F8FEF5" w14:textId="1461C889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E3D5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4665F036" w14:textId="517AB57A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CE627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1BD">
              <w:rPr>
                <w:rStyle w:val="WinCalendarHolidayRed"/>
              </w:rPr>
              <w:t xml:space="preserve"> Ascension Day</w:t>
            </w:r>
          </w:p>
          <w:p w14:paraId="240A2A94" w14:textId="30814C67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3E88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1BD">
              <w:rPr>
                <w:rStyle w:val="WinCalendarHolidayBlue"/>
              </w:rPr>
              <w:t xml:space="preserve"> Croatia: Statehood Day (Dan državnosti)</w:t>
            </w:r>
          </w:p>
          <w:p w14:paraId="47BA4C78" w14:textId="65F66518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FF3CA" w14:textId="77777777" w:rsidR="00F551BD" w:rsidRDefault="00F551BD" w:rsidP="00F5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1BD">
              <w:rPr>
                <w:rStyle w:val="WinCalendarHolidayBlue"/>
              </w:rPr>
              <w:t xml:space="preserve"> </w:t>
            </w:r>
          </w:p>
          <w:p w14:paraId="1AA0A65C" w14:textId="3718C811" w:rsidR="00F551BD" w:rsidRPr="00F551BD" w:rsidRDefault="00F551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7B48A" w14:textId="77777777" w:rsidR="00F551BD" w:rsidRPr="00F551BD" w:rsidRDefault="00F551BD" w:rsidP="00F551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EA67C1" w14:textId="5C3DFA51" w:rsidR="00F551BD" w:rsidRDefault="00F551BD" w:rsidP="00F551BD">
      <w:pPr>
        <w:jc w:val="right"/>
      </w:pPr>
      <w:r w:rsidRPr="00F551BD">
        <w:rPr>
          <w:color w:val="666699"/>
          <w:sz w:val="16"/>
        </w:rPr>
        <w:t xml:space="preserve">More Calendars from WinCalendar: </w:t>
      </w:r>
      <w:hyperlink r:id="rId6" w:history="1">
        <w:r w:rsidRPr="00F551BD">
          <w:rPr>
            <w:rStyle w:val="Hyperlink"/>
            <w:color w:val="666699"/>
            <w:sz w:val="16"/>
          </w:rPr>
          <w:t>June</w:t>
        </w:r>
      </w:hyperlink>
      <w:r w:rsidRPr="00F551BD">
        <w:rPr>
          <w:color w:val="666699"/>
          <w:sz w:val="16"/>
        </w:rPr>
        <w:t xml:space="preserve">, </w:t>
      </w:r>
      <w:hyperlink r:id="rId7" w:history="1">
        <w:r w:rsidRPr="00F551BD">
          <w:rPr>
            <w:rStyle w:val="Hyperlink"/>
            <w:color w:val="666699"/>
            <w:sz w:val="16"/>
          </w:rPr>
          <w:t>July</w:t>
        </w:r>
      </w:hyperlink>
      <w:r w:rsidRPr="00F551BD">
        <w:rPr>
          <w:color w:val="666699"/>
          <w:sz w:val="16"/>
        </w:rPr>
        <w:t xml:space="preserve">, </w:t>
      </w:r>
      <w:hyperlink r:id="rId8" w:history="1">
        <w:r w:rsidRPr="00F551BD">
          <w:rPr>
            <w:rStyle w:val="Hyperlink"/>
            <w:color w:val="666699"/>
            <w:sz w:val="16"/>
          </w:rPr>
          <w:t>August</w:t>
        </w:r>
      </w:hyperlink>
    </w:p>
    <w:sectPr w:rsidR="00F551BD" w:rsidSect="00F551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1BD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F9B2"/>
  <w15:chartTrackingRefBased/>
  <w15:docId w15:val="{293DFE0E-361D-471E-AB27-5AB1694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1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1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1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1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51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51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5" TargetMode="External"/><Relationship Id="rId5" Type="http://schemas.openxmlformats.org/officeDocument/2006/relationships/hyperlink" Target="https://www.wincalendar.com/EU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780</Characters>
  <Application>Microsoft Office Word</Application>
  <DocSecurity>0</DocSecurity>
  <Lines>109</Lines>
  <Paragraphs>43</Paragraphs>
  <ScaleCrop>false</ScaleCrop>
  <Company>WinCalendar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May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