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6A24CC" w:rsidRDefault="006A24CC" w:rsidP="006A24CC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6A24CC">
        <w:rPr>
          <w:rFonts w:ascii="Arial" w:hAnsi="Arial" w:cs="Arial"/>
          <w:color w:val="44546A" w:themeColor="text2"/>
          <w:sz w:val="30"/>
        </w:rPr>
        <w:t>Janvier 2029 - Suisse</w:t>
      </w:r>
      <w:r>
        <w:rPr>
          <w:rFonts w:ascii="Arial" w:hAnsi="Arial" w:cs="Arial"/>
          <w:color w:val="44546A" w:themeColor="text2"/>
          <w:sz w:val="30"/>
        </w:rPr>
        <w:br/>
      </w:r>
      <w:r w:rsidRPr="006A24CC">
        <w:rPr>
          <w:rFonts w:ascii="Arial" w:hAnsi="Arial" w:cs="Arial"/>
          <w:color w:val="4672A8"/>
          <w:sz w:val="18"/>
        </w:rPr>
        <w:t xml:space="preserve">Ce calendrier est conçu pour faciliter l'utilisation en tant que planificateur.  Autorisation de </w:t>
      </w:r>
      <w:hyperlink r:id="rId4" w:history="1">
        <w:r w:rsidRPr="006A24CC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:rsidR="006A24CC" w:rsidRDefault="006A24CC" w:rsidP="006A24CC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6A24CC" w:rsidRPr="006A24CC" w:rsidTr="006A24C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6A24CC" w:rsidRPr="006A24CC" w:rsidRDefault="006A24CC" w:rsidP="006A24CC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6A24C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6A24CC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"https://www.wincalendar.com/calendrier/Suisse/decembre-2028" \o "décembre 2028" </w:instrText>
            </w:r>
            <w:r w:rsidRPr="006A24CC">
              <w:rPr>
                <w:rFonts w:ascii="Arial" w:hAnsi="Arial" w:cs="Arial"/>
                <w:color w:val="345393"/>
                <w:sz w:val="16"/>
              </w:rPr>
            </w:r>
            <w:r w:rsidRPr="006A24C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6A24C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Décembre</w:t>
            </w:r>
            <w:r w:rsidRPr="006A24C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6A24CC" w:rsidRPr="006A24CC" w:rsidRDefault="006A24CC" w:rsidP="006A24CC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6A24CC">
              <w:rPr>
                <w:rFonts w:ascii="Arial" w:hAnsi="Arial" w:cs="Arial"/>
                <w:b/>
                <w:color w:val="25478B"/>
                <w:sz w:val="32"/>
              </w:rPr>
              <w:t>janvier  2029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6A24CC" w:rsidRPr="006A24CC" w:rsidRDefault="006A24CC" w:rsidP="006A24CC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février 2029" w:history="1">
              <w:r w:rsidRPr="006A24CC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Février ►</w:t>
              </w:r>
            </w:hyperlink>
          </w:p>
        </w:tc>
      </w:tr>
      <w:tr w:rsidR="006A24CC" w:rsidRPr="003D3F2D" w:rsidTr="006A24C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A24CC" w:rsidRPr="003D3F2D" w:rsidRDefault="006A24CC" w:rsidP="006A24C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A24CC" w:rsidRPr="003D3F2D" w:rsidRDefault="006A24CC" w:rsidP="006A24C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A24CC" w:rsidRPr="003D3F2D" w:rsidRDefault="006A24CC" w:rsidP="006A24C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Mer.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A24CC" w:rsidRPr="003D3F2D" w:rsidRDefault="006A24CC" w:rsidP="006A24C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Jeu.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A24CC" w:rsidRPr="003D3F2D" w:rsidRDefault="006A24CC" w:rsidP="006A24C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Ven.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A24CC" w:rsidRPr="003D3F2D" w:rsidRDefault="006A24CC" w:rsidP="006A24C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6A24CC" w:rsidRPr="003D3F2D" w:rsidRDefault="006A24CC" w:rsidP="006A24C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Dim.</w:t>
            </w:r>
          </w:p>
        </w:tc>
      </w:tr>
      <w:tr w:rsidR="006A24CC" w:rsidRPr="006A24CC" w:rsidTr="006A24CC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A24CC" w:rsidRDefault="006A24CC" w:rsidP="006A24C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6A24CC">
              <w:rPr>
                <w:rStyle w:val="WinCalendarHolidayRed"/>
              </w:rPr>
              <w:t xml:space="preserve"> Nouvel An</w:t>
            </w:r>
          </w:p>
          <w:p w:rsidR="006A24CC" w:rsidRPr="006A24CC" w:rsidRDefault="006A24C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A24CC" w:rsidRDefault="006A24CC" w:rsidP="006A24C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6A24CC">
              <w:rPr>
                <w:rStyle w:val="WinCalendarHolidayRed"/>
              </w:rPr>
              <w:t xml:space="preserve"> Saint-Berchtold</w:t>
            </w:r>
          </w:p>
          <w:p w:rsidR="006A24CC" w:rsidRPr="006A24CC" w:rsidRDefault="006A24C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A24CC" w:rsidRDefault="006A24CC" w:rsidP="006A24C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6A24CC">
              <w:rPr>
                <w:rStyle w:val="WinCalendarHolidayBlue"/>
              </w:rPr>
              <w:t xml:space="preserve"> </w:t>
            </w:r>
          </w:p>
          <w:p w:rsidR="006A24CC" w:rsidRPr="006A24CC" w:rsidRDefault="006A24C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A24CC" w:rsidRDefault="006A24CC" w:rsidP="006A24C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6A24CC">
              <w:rPr>
                <w:rStyle w:val="WinCalendarHolidayBlue"/>
              </w:rPr>
              <w:t xml:space="preserve"> </w:t>
            </w:r>
          </w:p>
          <w:p w:rsidR="006A24CC" w:rsidRPr="006A24CC" w:rsidRDefault="006A24C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A24CC" w:rsidRDefault="006A24CC" w:rsidP="006A24C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6A24CC">
              <w:rPr>
                <w:rStyle w:val="WinCalendarHolidayBlue"/>
              </w:rPr>
              <w:t xml:space="preserve"> </w:t>
            </w:r>
          </w:p>
          <w:p w:rsidR="006A24CC" w:rsidRPr="006A24CC" w:rsidRDefault="006A24C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6A24CC" w:rsidRDefault="006A24CC" w:rsidP="006A24C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6A24CC">
              <w:rPr>
                <w:rStyle w:val="WinCalendarHolidayBlue"/>
              </w:rPr>
              <w:t xml:space="preserve"> Epiphanie</w:t>
            </w:r>
          </w:p>
          <w:p w:rsidR="006A24CC" w:rsidRPr="006A24CC" w:rsidRDefault="006A24C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6A24CC" w:rsidRDefault="006A24CC" w:rsidP="006A24C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6A24CC">
              <w:rPr>
                <w:rStyle w:val="WinCalendarHolidayBlue"/>
              </w:rPr>
              <w:t xml:space="preserve"> </w:t>
            </w:r>
          </w:p>
          <w:p w:rsidR="006A24CC" w:rsidRPr="006A24CC" w:rsidRDefault="006A24C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A24CC" w:rsidRPr="006A24CC" w:rsidTr="006A24CC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A24CC" w:rsidRDefault="006A24CC" w:rsidP="006A24C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6A24CC">
              <w:rPr>
                <w:rStyle w:val="WinCalendarHolidayBlue"/>
              </w:rPr>
              <w:t xml:space="preserve"> </w:t>
            </w:r>
          </w:p>
          <w:p w:rsidR="006A24CC" w:rsidRPr="006A24CC" w:rsidRDefault="006A24C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A24CC" w:rsidRDefault="006A24CC" w:rsidP="006A24C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6A24CC">
              <w:rPr>
                <w:rStyle w:val="WinCalendarHolidayBlue"/>
              </w:rPr>
              <w:t xml:space="preserve"> </w:t>
            </w:r>
          </w:p>
          <w:p w:rsidR="006A24CC" w:rsidRPr="006A24CC" w:rsidRDefault="006A24C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A24CC" w:rsidRDefault="006A24CC" w:rsidP="006A24C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6A24CC">
              <w:rPr>
                <w:rStyle w:val="WinCalendarHolidayBlue"/>
              </w:rPr>
              <w:t xml:space="preserve"> </w:t>
            </w:r>
          </w:p>
          <w:p w:rsidR="006A24CC" w:rsidRPr="006A24CC" w:rsidRDefault="006A24C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A24CC" w:rsidRDefault="006A24CC" w:rsidP="006A24C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6A24CC">
              <w:rPr>
                <w:rStyle w:val="WinCalendarHolidayBlue"/>
              </w:rPr>
              <w:t xml:space="preserve"> </w:t>
            </w:r>
          </w:p>
          <w:p w:rsidR="006A24CC" w:rsidRPr="006A24CC" w:rsidRDefault="006A24C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A24CC" w:rsidRDefault="006A24CC" w:rsidP="006A24C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6A24CC">
              <w:rPr>
                <w:rStyle w:val="WinCalendarHolidayBlue"/>
              </w:rPr>
              <w:t xml:space="preserve"> </w:t>
            </w:r>
          </w:p>
          <w:p w:rsidR="006A24CC" w:rsidRPr="006A24CC" w:rsidRDefault="006A24C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6A24CC" w:rsidRDefault="006A24CC" w:rsidP="006A24C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6A24CC">
              <w:rPr>
                <w:rStyle w:val="WinCalendarHolidayBlue"/>
              </w:rPr>
              <w:t xml:space="preserve"> </w:t>
            </w:r>
          </w:p>
          <w:p w:rsidR="006A24CC" w:rsidRPr="006A24CC" w:rsidRDefault="006A24C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6A24CC" w:rsidRDefault="006A24CC" w:rsidP="006A24C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6A24CC">
              <w:rPr>
                <w:rStyle w:val="WinCalendarHolidayBlue"/>
              </w:rPr>
              <w:t xml:space="preserve"> </w:t>
            </w:r>
          </w:p>
          <w:p w:rsidR="006A24CC" w:rsidRPr="006A24CC" w:rsidRDefault="006A24C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A24CC" w:rsidRPr="006A24CC" w:rsidTr="006A24CC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A24CC" w:rsidRDefault="006A24CC" w:rsidP="006A24C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6A24CC">
              <w:rPr>
                <w:rStyle w:val="WinCalendarHolidayBlue"/>
              </w:rPr>
              <w:t xml:space="preserve"> </w:t>
            </w:r>
          </w:p>
          <w:p w:rsidR="006A24CC" w:rsidRPr="006A24CC" w:rsidRDefault="006A24C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A24CC" w:rsidRDefault="006A24CC" w:rsidP="006A24C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6A24CC">
              <w:rPr>
                <w:rStyle w:val="WinCalendarHolidayBlue"/>
              </w:rPr>
              <w:t xml:space="preserve"> </w:t>
            </w:r>
          </w:p>
          <w:p w:rsidR="006A24CC" w:rsidRPr="006A24CC" w:rsidRDefault="006A24C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A24CC" w:rsidRDefault="006A24CC" w:rsidP="006A24C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6A24CC">
              <w:rPr>
                <w:rStyle w:val="WinCalendarHolidayBlue"/>
              </w:rPr>
              <w:t xml:space="preserve"> </w:t>
            </w:r>
          </w:p>
          <w:p w:rsidR="006A24CC" w:rsidRPr="006A24CC" w:rsidRDefault="006A24C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A24CC" w:rsidRDefault="006A24CC" w:rsidP="006A24C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6A24CC">
              <w:rPr>
                <w:rStyle w:val="WinCalendarHolidayBlue"/>
              </w:rPr>
              <w:t xml:space="preserve"> </w:t>
            </w:r>
          </w:p>
          <w:p w:rsidR="006A24CC" w:rsidRPr="006A24CC" w:rsidRDefault="006A24C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A24CC" w:rsidRDefault="006A24CC" w:rsidP="006A24C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6A24CC">
              <w:rPr>
                <w:rStyle w:val="WinCalendarHolidayBlue"/>
              </w:rPr>
              <w:t xml:space="preserve"> </w:t>
            </w:r>
          </w:p>
          <w:p w:rsidR="006A24CC" w:rsidRPr="006A24CC" w:rsidRDefault="006A24C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6A24CC" w:rsidRDefault="006A24CC" w:rsidP="006A24C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6A24CC">
              <w:rPr>
                <w:rStyle w:val="WinCalendarHolidayBlue"/>
              </w:rPr>
              <w:t xml:space="preserve"> </w:t>
            </w:r>
          </w:p>
          <w:p w:rsidR="006A24CC" w:rsidRPr="006A24CC" w:rsidRDefault="006A24C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6A24CC" w:rsidRDefault="006A24CC" w:rsidP="006A24C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6A24CC">
              <w:rPr>
                <w:rStyle w:val="WinCalendarHolidayBlue"/>
              </w:rPr>
              <w:t xml:space="preserve"> </w:t>
            </w:r>
          </w:p>
          <w:p w:rsidR="006A24CC" w:rsidRPr="006A24CC" w:rsidRDefault="006A24C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A24CC" w:rsidRPr="006A24CC" w:rsidTr="006A24CC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A24CC" w:rsidRDefault="006A24CC" w:rsidP="006A24C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6A24CC">
              <w:rPr>
                <w:rStyle w:val="WinCalendarHolidayBlue"/>
              </w:rPr>
              <w:t xml:space="preserve"> </w:t>
            </w:r>
          </w:p>
          <w:p w:rsidR="006A24CC" w:rsidRPr="006A24CC" w:rsidRDefault="006A24C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A24CC" w:rsidRDefault="006A24CC" w:rsidP="006A24C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6A24CC">
              <w:rPr>
                <w:rStyle w:val="WinCalendarHolidayBlue"/>
              </w:rPr>
              <w:t xml:space="preserve"> </w:t>
            </w:r>
          </w:p>
          <w:p w:rsidR="006A24CC" w:rsidRPr="006A24CC" w:rsidRDefault="006A24C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A24CC" w:rsidRDefault="006A24CC" w:rsidP="006A24C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6A24CC">
              <w:rPr>
                <w:rStyle w:val="WinCalendarHolidayBlue"/>
              </w:rPr>
              <w:t xml:space="preserve"> </w:t>
            </w:r>
          </w:p>
          <w:p w:rsidR="006A24CC" w:rsidRPr="006A24CC" w:rsidRDefault="006A24C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A24CC" w:rsidRDefault="006A24CC" w:rsidP="006A24C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6A24CC">
              <w:rPr>
                <w:rStyle w:val="WinCalendarHolidayBlue"/>
              </w:rPr>
              <w:t xml:space="preserve"> </w:t>
            </w:r>
          </w:p>
          <w:p w:rsidR="006A24CC" w:rsidRPr="006A24CC" w:rsidRDefault="006A24C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A24CC" w:rsidRDefault="006A24CC" w:rsidP="006A24C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6A24CC">
              <w:rPr>
                <w:rStyle w:val="WinCalendarHolidayBlue"/>
              </w:rPr>
              <w:t xml:space="preserve"> </w:t>
            </w:r>
          </w:p>
          <w:p w:rsidR="006A24CC" w:rsidRPr="006A24CC" w:rsidRDefault="006A24C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6A24CC" w:rsidRDefault="006A24CC" w:rsidP="006A24C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6A24CC">
              <w:rPr>
                <w:rStyle w:val="WinCalendarHolidayBlue"/>
              </w:rPr>
              <w:t xml:space="preserve"> </w:t>
            </w:r>
          </w:p>
          <w:p w:rsidR="006A24CC" w:rsidRPr="006A24CC" w:rsidRDefault="006A24C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6A24CC" w:rsidRDefault="006A24CC" w:rsidP="006A24C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6A24CC">
              <w:rPr>
                <w:rStyle w:val="WinCalendarHolidayBlue"/>
              </w:rPr>
              <w:t xml:space="preserve"> </w:t>
            </w:r>
          </w:p>
          <w:p w:rsidR="006A24CC" w:rsidRPr="006A24CC" w:rsidRDefault="006A24C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A24CC" w:rsidRPr="006A24CC" w:rsidTr="006A24CC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6A24CC" w:rsidRDefault="006A24CC" w:rsidP="006A24C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6A24CC">
              <w:rPr>
                <w:rStyle w:val="WinCalendarHolidayBlue"/>
              </w:rPr>
              <w:t xml:space="preserve"> </w:t>
            </w:r>
          </w:p>
          <w:p w:rsidR="006A24CC" w:rsidRPr="006A24CC" w:rsidRDefault="006A24C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6A24CC" w:rsidRDefault="006A24CC" w:rsidP="006A24C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6A24CC">
              <w:rPr>
                <w:rStyle w:val="WinCalendarHolidayBlue"/>
              </w:rPr>
              <w:t xml:space="preserve"> </w:t>
            </w:r>
          </w:p>
          <w:p w:rsidR="006A24CC" w:rsidRPr="006A24CC" w:rsidRDefault="006A24C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6A24CC" w:rsidRDefault="006A24CC" w:rsidP="006A24C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6A24CC">
              <w:rPr>
                <w:rStyle w:val="WinCalendarHolidayBlue"/>
              </w:rPr>
              <w:t xml:space="preserve"> </w:t>
            </w:r>
          </w:p>
          <w:p w:rsidR="006A24CC" w:rsidRPr="006A24CC" w:rsidRDefault="006A24C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6A24CC" w:rsidRPr="006A24CC" w:rsidRDefault="006A24CC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6A24CC" w:rsidRDefault="006A24CC" w:rsidP="006A24CC">
      <w:pPr>
        <w:jc w:val="right"/>
      </w:pPr>
      <w:r w:rsidRPr="006A24CC">
        <w:rPr>
          <w:color w:val="666699"/>
          <w:sz w:val="16"/>
        </w:rPr>
        <w:t xml:space="preserve">Plus de calendriers de WinCalendar: </w:t>
      </w:r>
      <w:hyperlink r:id="rId6" w:history="1">
        <w:r w:rsidRPr="006A24CC">
          <w:rPr>
            <w:rStyle w:val="Hyperlink"/>
            <w:color w:val="666699"/>
            <w:sz w:val="16"/>
          </w:rPr>
          <w:t>Février</w:t>
        </w:r>
      </w:hyperlink>
      <w:r w:rsidRPr="006A24CC">
        <w:rPr>
          <w:color w:val="666699"/>
          <w:sz w:val="16"/>
        </w:rPr>
        <w:t xml:space="preserve">, </w:t>
      </w:r>
      <w:hyperlink r:id="rId7" w:history="1">
        <w:r w:rsidRPr="006A24CC">
          <w:rPr>
            <w:rStyle w:val="Hyperlink"/>
            <w:color w:val="666699"/>
            <w:sz w:val="16"/>
          </w:rPr>
          <w:t>Mars</w:t>
        </w:r>
      </w:hyperlink>
      <w:r w:rsidRPr="006A24CC">
        <w:rPr>
          <w:color w:val="666699"/>
          <w:sz w:val="16"/>
        </w:rPr>
        <w:t xml:space="preserve">, </w:t>
      </w:r>
      <w:hyperlink r:id="rId8" w:history="1">
        <w:r w:rsidRPr="006A24CC">
          <w:rPr>
            <w:rStyle w:val="Hyperlink"/>
            <w:color w:val="666699"/>
            <w:sz w:val="16"/>
          </w:rPr>
          <w:t>Avril</w:t>
        </w:r>
      </w:hyperlink>
    </w:p>
    <w:sectPr w:rsidR="006A24CC" w:rsidSect="006A24CC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24CC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4CC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DD629FC-2161-4E31-AECC-4FF4265631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6A24CC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6A24CC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6A24CC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6A24CC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6A24CC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6A24CC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6A24C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A24C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calendrier/Suisse/avril-2029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calendrier/Suisse/mars-2029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calendrier/Suisse/fevrier-2029" TargetMode="External"/><Relationship Id="rId5" Type="http://schemas.openxmlformats.org/officeDocument/2006/relationships/hyperlink" Target="https://www.wincalendar.com/calendrier/Suisse/fevrier-2029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h/Calendrier-2024-Suisse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74</Words>
  <Characters>306</Characters>
  <Application>Microsoft Office Word</Application>
  <DocSecurity>0</DocSecurity>
  <Lines>78</Lines>
  <Paragraphs>43</Paragraphs>
  <ScaleCrop>false</ScaleCrop>
  <Company>WinCalendar</Company>
  <LinksUpToDate>false</LinksUpToDate>
  <CharactersWithSpaces>368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Calendrier Mensuel Janvier 2029 Suisse</dc:title>
  <dc:subject>Calendrier janvier 2029</dc:subject>
  <dc:creator>WinCalendar.com</dc:creator>
  <cp:keywords>Calendrier Word, Calendrier janvier 2029, CH Calendrier</cp:keywords>
  <dc:description/>
  <cp:lastModifiedBy>Kenny Garcia</cp:lastModifiedBy>
  <cp:revision>1</cp:revision>
  <dcterms:created xsi:type="dcterms:W3CDTF">2023-12-04T07:27:00Z</dcterms:created>
  <dcterms:modified xsi:type="dcterms:W3CDTF">2023-12-04T07:27:00Z</dcterms:modified>
  <cp:category>calendrier Suisse</cp:category>
</cp:coreProperties>
</file>