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3527" w14:textId="77777777" w:rsidR="00C33F5B" w:rsidRDefault="00C33F5B" w:rsidP="00C33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3F5B">
        <w:rPr>
          <w:rFonts w:ascii="Arial" w:hAnsi="Arial" w:cs="Arial"/>
          <w:color w:val="44546A" w:themeColor="text2"/>
          <w:sz w:val="30"/>
        </w:rPr>
        <w:t>Calendario Diciembre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33F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33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3F5B" w:rsidRPr="00C33F5B" w14:paraId="60B037BC" w14:textId="77777777" w:rsidTr="00C33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4FF94E" w14:textId="78C4CF11" w:rsidR="00C33F5B" w:rsidRPr="00C33F5B" w:rsidRDefault="00C33F5B" w:rsidP="00C33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F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"https://www.wincalendar.com/calendario/Venezuela/Noviembre-2022" \o "Noviembre 2022" </w:instrText>
            </w:r>
            <w:r w:rsidRPr="00C33F5B">
              <w:rPr>
                <w:rFonts w:ascii="Arial" w:hAnsi="Arial" w:cs="Arial"/>
                <w:color w:val="345393"/>
                <w:sz w:val="16"/>
              </w:rPr>
            </w:r>
            <w:r w:rsidRPr="00C33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C33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09110" w14:textId="770553EA" w:rsidR="00C33F5B" w:rsidRPr="00C33F5B" w:rsidRDefault="00C33F5B" w:rsidP="00C33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F5B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A8B56" w14:textId="3CDCA07B" w:rsidR="00C33F5B" w:rsidRPr="00C33F5B" w:rsidRDefault="00C33F5B" w:rsidP="00C33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33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C33F5B" w:rsidRPr="00446306" w14:paraId="58D3355B" w14:textId="77777777" w:rsidTr="00C33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0ACD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63CB5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3A440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10370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DD7E0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6D56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26897" w14:textId="77777777" w:rsidR="00C33F5B" w:rsidRPr="00446306" w:rsidRDefault="00C33F5B" w:rsidP="00C3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3F5B" w:rsidRPr="00C33F5B" w14:paraId="43139C84" w14:textId="77777777" w:rsidTr="00C33F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9B419" w14:textId="77777777" w:rsidR="00C33F5B" w:rsidRPr="00C33F5B" w:rsidRDefault="00C33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DA056" w14:textId="77777777" w:rsidR="00C33F5B" w:rsidRPr="00C33F5B" w:rsidRDefault="00C33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19022" w14:textId="77777777" w:rsidR="00C33F5B" w:rsidRPr="00C33F5B" w:rsidRDefault="00C33F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03AD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F5B">
              <w:rPr>
                <w:rStyle w:val="WinCalendarHolidayBlue"/>
              </w:rPr>
              <w:t xml:space="preserve"> Día Mundial del Sida</w:t>
            </w:r>
          </w:p>
          <w:p w14:paraId="587AFE3A" w14:textId="7E7AF2C9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2398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6CE6C8B1" w14:textId="00B6EB07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0DFA0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711E2971" w14:textId="6A592C99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3F3ED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F5B">
              <w:rPr>
                <w:rStyle w:val="WinCalendarHolidayBlue"/>
              </w:rPr>
              <w:t xml:space="preserve"> Santa Bárbara</w:t>
            </w:r>
          </w:p>
          <w:p w14:paraId="0DE5C718" w14:textId="745FE93E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F5B" w:rsidRPr="00C33F5B" w14:paraId="7BA17F0D" w14:textId="77777777" w:rsidTr="00C3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21A9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54AB8B5E" w14:textId="47317D13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486A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4B0397B7" w14:textId="77502F7A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DCF7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2B50B719" w14:textId="08F8F655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6A00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F5B">
              <w:rPr>
                <w:rStyle w:val="WinCalendarHolidayRed"/>
              </w:rPr>
              <w:t xml:space="preserve"> Inmaculada Concepción</w:t>
            </w:r>
          </w:p>
          <w:p w14:paraId="0514C685" w14:textId="1F3FD184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7106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5B1E73C7" w14:textId="5DD072EA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AE725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F5B">
              <w:rPr>
                <w:rStyle w:val="WinCalendarHolidayBlue"/>
              </w:rPr>
              <w:t xml:space="preserve"> Día de la Aviación</w:t>
            </w:r>
          </w:p>
          <w:p w14:paraId="26677D4C" w14:textId="375DA9E1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E3599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57E15C5F" w14:textId="17923815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F5B" w:rsidRPr="00C33F5B" w14:paraId="70A23D6B" w14:textId="77777777" w:rsidTr="00C3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DB82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33EC2480" w14:textId="07DB22BA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BCE2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2BCC9F98" w14:textId="4D25154B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CD26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5240DB2E" w14:textId="2490ED64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4A47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3A7BF323" w14:textId="189E1102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EC47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5B035BFF" w14:textId="16D14363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105B1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F5B">
              <w:rPr>
                <w:rStyle w:val="WinCalendarHolidayBlue"/>
              </w:rPr>
              <w:t xml:space="preserve"> Muerte de Simón Bolívar</w:t>
            </w:r>
          </w:p>
          <w:p w14:paraId="6A4FA9C7" w14:textId="71FF634A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D6657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31003948" w14:textId="6F944239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F5B" w:rsidRPr="00C33F5B" w14:paraId="4E2BA2B1" w14:textId="77777777" w:rsidTr="00C3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094B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7D097879" w14:textId="6E0BE527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6151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4364CC06" w14:textId="47687376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F74B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F5B">
              <w:rPr>
                <w:rStyle w:val="WinCalendarHolidayBlue"/>
              </w:rPr>
              <w:t xml:space="preserve"> Inicio del Invierno</w:t>
            </w:r>
          </w:p>
          <w:p w14:paraId="007512B4" w14:textId="7AFC2608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E82F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12100E73" w14:textId="1B5AD1CA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4537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614EB120" w14:textId="508E1695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38FD3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F5B">
              <w:rPr>
                <w:rStyle w:val="WinCalendarHolidayRed"/>
              </w:rPr>
              <w:t xml:space="preserve"> Noche Buena</w:t>
            </w:r>
          </w:p>
          <w:p w14:paraId="1E8E1497" w14:textId="433D4F2F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FE968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F5B">
              <w:rPr>
                <w:rStyle w:val="WinCalendarHolidayRed"/>
              </w:rPr>
              <w:t xml:space="preserve"> Navidad</w:t>
            </w:r>
          </w:p>
          <w:p w14:paraId="0870103D" w14:textId="63814BA5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F5B" w:rsidRPr="00C33F5B" w14:paraId="621B31D9" w14:textId="77777777" w:rsidTr="00C33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79EE2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44543612" w14:textId="18EA2D46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BED90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5AD6194A" w14:textId="6CF736BD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38014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F5B">
              <w:rPr>
                <w:rStyle w:val="WinCalendarHolidayBlue"/>
              </w:rPr>
              <w:t xml:space="preserve"> Día de los Inocentes</w:t>
            </w:r>
          </w:p>
          <w:p w14:paraId="09F25CEB" w14:textId="75D5A5B8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9E9D4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78A75E97" w14:textId="58953909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FFA6A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2B120619" w14:textId="4A4C68DE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7D4EF" w14:textId="77777777" w:rsidR="00C33F5B" w:rsidRDefault="00C33F5B" w:rsidP="00C3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F5B">
              <w:rPr>
                <w:rStyle w:val="WinCalendarHolidayBlue"/>
              </w:rPr>
              <w:t xml:space="preserve"> </w:t>
            </w:r>
          </w:p>
          <w:p w14:paraId="0036BF17" w14:textId="2D16B8AF" w:rsidR="00C33F5B" w:rsidRPr="00C33F5B" w:rsidRDefault="00C33F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04B71" w14:textId="77777777" w:rsidR="00C33F5B" w:rsidRPr="00C33F5B" w:rsidRDefault="00C33F5B" w:rsidP="00C33F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FFEA0D" w14:textId="79EB0A64" w:rsidR="00C33F5B" w:rsidRDefault="00C33F5B" w:rsidP="00C33F5B">
      <w:pPr>
        <w:jc w:val="right"/>
      </w:pPr>
      <w:r w:rsidRPr="00C33F5B">
        <w:rPr>
          <w:color w:val="666699"/>
          <w:sz w:val="16"/>
        </w:rPr>
        <w:t xml:space="preserve">Calendarios Venezuela </w:t>
      </w:r>
      <w:hyperlink r:id="rId6" w:history="1">
        <w:r w:rsidRPr="00C33F5B">
          <w:rPr>
            <w:rStyle w:val="Hyperlink"/>
            <w:color w:val="666699"/>
            <w:sz w:val="16"/>
          </w:rPr>
          <w:t>Ene. 2023</w:t>
        </w:r>
      </w:hyperlink>
      <w:r w:rsidRPr="00C33F5B">
        <w:rPr>
          <w:color w:val="666699"/>
          <w:sz w:val="16"/>
        </w:rPr>
        <w:t xml:space="preserve">, </w:t>
      </w:r>
      <w:hyperlink r:id="rId7" w:history="1">
        <w:r w:rsidRPr="00C33F5B">
          <w:rPr>
            <w:rStyle w:val="Hyperlink"/>
            <w:color w:val="666699"/>
            <w:sz w:val="16"/>
          </w:rPr>
          <w:t>Feb. 2023</w:t>
        </w:r>
      </w:hyperlink>
      <w:r w:rsidRPr="00C33F5B">
        <w:rPr>
          <w:color w:val="666699"/>
          <w:sz w:val="16"/>
        </w:rPr>
        <w:t xml:space="preserve">, </w:t>
      </w:r>
      <w:hyperlink r:id="rId8" w:history="1">
        <w:r w:rsidRPr="00C33F5B">
          <w:rPr>
            <w:rStyle w:val="Hyperlink"/>
            <w:color w:val="666699"/>
            <w:sz w:val="16"/>
          </w:rPr>
          <w:t>Mar. 2023</w:t>
        </w:r>
      </w:hyperlink>
    </w:p>
    <w:sectPr w:rsidR="00C33F5B" w:rsidSect="00C33F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5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3F5B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983B"/>
  <w15:chartTrackingRefBased/>
  <w15:docId w15:val="{428005B5-E86F-4375-B295-C9D7BD5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F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F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3F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3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3" TargetMode="External"/><Relationship Id="rId5" Type="http://schemas.openxmlformats.org/officeDocument/2006/relationships/hyperlink" Target="https://www.wincalendar.com/calendario/Venezuel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437</Characters>
  <Application>Microsoft Office Word</Application>
  <DocSecurity>0</DocSecurity>
  <Lines>81</Lines>
  <Paragraphs>43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