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EA9B" w14:textId="77777777" w:rsidR="00133543" w:rsidRDefault="00133543" w:rsidP="001335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3543">
        <w:rPr>
          <w:rFonts w:ascii="Arial" w:hAnsi="Arial" w:cs="Arial"/>
          <w:color w:val="44546A" w:themeColor="text2"/>
          <w:sz w:val="30"/>
        </w:rPr>
        <w:t>Syyskuu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3354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1335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D67FA6" w14:textId="77777777" w:rsidR="00133543" w:rsidRDefault="00133543" w:rsidP="001335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3543" w:rsidRPr="00133543" w14:paraId="1EBE23E9" w14:textId="77777777" w:rsidTr="001335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7EFB95" w14:textId="6A3C8567" w:rsidR="00133543" w:rsidRPr="00133543" w:rsidRDefault="00133543" w:rsidP="001335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35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5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"https://www.wincalendar.com/Suomi/kalenteri/elokuu-2023" \o "elokuu 2023" </w:instrText>
            </w:r>
            <w:r w:rsidRPr="00133543">
              <w:rPr>
                <w:rFonts w:ascii="Arial" w:hAnsi="Arial" w:cs="Arial"/>
                <w:color w:val="345393"/>
                <w:sz w:val="16"/>
              </w:rPr>
            </w:r>
            <w:r w:rsidRPr="001335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5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1335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E6E40" w14:textId="5213D153" w:rsidR="00133543" w:rsidRPr="00133543" w:rsidRDefault="00133543" w:rsidP="001335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543">
              <w:rPr>
                <w:rFonts w:ascii="Arial" w:hAnsi="Arial" w:cs="Arial"/>
                <w:b/>
                <w:color w:val="25478B"/>
                <w:sz w:val="32"/>
              </w:rPr>
              <w:t>syyskuu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7E7E3F" w14:textId="2F9A6B51" w:rsidR="00133543" w:rsidRPr="00133543" w:rsidRDefault="00133543" w:rsidP="001335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3" w:history="1">
              <w:r w:rsidRPr="001335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133543" w:rsidRPr="00DE6793" w14:paraId="1DA6488E" w14:textId="77777777" w:rsidTr="001335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46022" w14:textId="77777777" w:rsidR="00133543" w:rsidRPr="00DE6793" w:rsidRDefault="00133543" w:rsidP="001335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8E4ED" w14:textId="77777777" w:rsidR="00133543" w:rsidRPr="00DE6793" w:rsidRDefault="00133543" w:rsidP="001335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31337" w14:textId="77777777" w:rsidR="00133543" w:rsidRPr="00DE6793" w:rsidRDefault="00133543" w:rsidP="001335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50AE2" w14:textId="77777777" w:rsidR="00133543" w:rsidRPr="00DE6793" w:rsidRDefault="00133543" w:rsidP="001335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F5B23" w14:textId="77777777" w:rsidR="00133543" w:rsidRPr="00DE6793" w:rsidRDefault="00133543" w:rsidP="001335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84228" w14:textId="77777777" w:rsidR="00133543" w:rsidRPr="00DE6793" w:rsidRDefault="00133543" w:rsidP="001335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EB659" w14:textId="77777777" w:rsidR="00133543" w:rsidRPr="00DE6793" w:rsidRDefault="00133543" w:rsidP="001335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3543" w:rsidRPr="00133543" w14:paraId="014AD0C1" w14:textId="77777777" w:rsidTr="001335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1639F" w14:textId="77777777" w:rsidR="00133543" w:rsidRPr="00133543" w:rsidRDefault="001335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EBBF2" w14:textId="77777777" w:rsidR="00133543" w:rsidRPr="00133543" w:rsidRDefault="001335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C1EF5" w14:textId="77777777" w:rsidR="00133543" w:rsidRPr="00133543" w:rsidRDefault="001335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BBB42" w14:textId="77777777" w:rsidR="00133543" w:rsidRPr="00133543" w:rsidRDefault="001335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46E3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44220B6C" w14:textId="001EE614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8A179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1B1EC351" w14:textId="47454018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70315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22E333E6" w14:textId="3417871C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543" w:rsidRPr="00133543" w14:paraId="6588ED38" w14:textId="77777777" w:rsidTr="001335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CE50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17A7D455" w14:textId="732E0229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64DE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604308AA" w14:textId="2A98B0CD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5EA7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346AC171" w14:textId="69015B8F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4212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57F96DC2" w14:textId="65962779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2F40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3ED638A6" w14:textId="497482B5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7498E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55DEB345" w14:textId="156C6765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6CA8B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473C0B43" w14:textId="4A5DD1CF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543" w:rsidRPr="00133543" w14:paraId="62760BD7" w14:textId="77777777" w:rsidTr="001335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3DCEA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3C354F57" w14:textId="12D4EFE5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157C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5D6E04B2" w14:textId="453EC3BD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1222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6A892C6F" w14:textId="498CF822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92C2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166EBD44" w14:textId="767C7DC3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64AF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3B9DB987" w14:textId="6E97EC1F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27759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25A1DFC5" w14:textId="22057E7E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18F1F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2D459BC8" w14:textId="7039676C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543" w:rsidRPr="00133543" w14:paraId="3D283AFA" w14:textId="77777777" w:rsidTr="001335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0953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56931230" w14:textId="1F1C7FE4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6B6B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660C9EBD" w14:textId="2969712C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C5DC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6D219102" w14:textId="7C50B7D1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9921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0BE091CD" w14:textId="48BB695B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31340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3A99840B" w14:textId="2F90755C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E974C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69FD1949" w14:textId="2F366D5F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CE5A3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36DFA776" w14:textId="08CF2AE2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543" w:rsidRPr="00133543" w14:paraId="7D170E3A" w14:textId="77777777" w:rsidTr="001335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09FBB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6E4AE661" w14:textId="19F26746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85673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0705F357" w14:textId="12AC7E5C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8D6FF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78EF5DCB" w14:textId="69998178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F73AB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76B4EB29" w14:textId="0B2CDEE3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33063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63C39CC1" w14:textId="75B552B7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E2D054" w14:textId="77777777" w:rsidR="00133543" w:rsidRDefault="00133543" w:rsidP="001335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3543">
              <w:rPr>
                <w:rStyle w:val="WinCalendarHolidayBlue"/>
              </w:rPr>
              <w:t xml:space="preserve"> </w:t>
            </w:r>
          </w:p>
          <w:p w14:paraId="52B8E8A5" w14:textId="6ED4342F" w:rsidR="00133543" w:rsidRPr="00133543" w:rsidRDefault="001335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8C1FF" w14:textId="77777777" w:rsidR="00133543" w:rsidRPr="00133543" w:rsidRDefault="00133543" w:rsidP="0013354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40435F" w14:textId="684A9526" w:rsidR="00133543" w:rsidRDefault="00133543" w:rsidP="00133543">
      <w:pPr>
        <w:jc w:val="right"/>
      </w:pPr>
      <w:r w:rsidRPr="00133543">
        <w:rPr>
          <w:color w:val="666699"/>
          <w:sz w:val="16"/>
        </w:rPr>
        <w:t xml:space="preserve">Lisää kalentereita: </w:t>
      </w:r>
      <w:hyperlink r:id="rId6" w:history="1">
        <w:r w:rsidRPr="00133543">
          <w:rPr>
            <w:rStyle w:val="Hyperlink"/>
            <w:color w:val="666699"/>
            <w:sz w:val="16"/>
          </w:rPr>
          <w:t>Lokakuu</w:t>
        </w:r>
      </w:hyperlink>
      <w:r w:rsidRPr="00133543">
        <w:rPr>
          <w:color w:val="666699"/>
          <w:sz w:val="16"/>
        </w:rPr>
        <w:t xml:space="preserve">, </w:t>
      </w:r>
      <w:hyperlink r:id="rId7" w:history="1">
        <w:r w:rsidRPr="00133543">
          <w:rPr>
            <w:rStyle w:val="Hyperlink"/>
            <w:color w:val="666699"/>
            <w:sz w:val="16"/>
          </w:rPr>
          <w:t>Marraskuu</w:t>
        </w:r>
      </w:hyperlink>
      <w:r w:rsidRPr="00133543">
        <w:rPr>
          <w:color w:val="666699"/>
          <w:sz w:val="16"/>
        </w:rPr>
        <w:t xml:space="preserve">, </w:t>
      </w:r>
      <w:hyperlink r:id="rId8" w:history="1">
        <w:r w:rsidRPr="00133543">
          <w:rPr>
            <w:rStyle w:val="Hyperlink"/>
            <w:color w:val="666699"/>
            <w:sz w:val="16"/>
          </w:rPr>
          <w:t>2024</w:t>
        </w:r>
      </w:hyperlink>
    </w:p>
    <w:sectPr w:rsidR="00133543" w:rsidSect="001335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3543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43B9"/>
  <w15:chartTrackingRefBased/>
  <w15:docId w15:val="{4DD1F207-0274-4AA8-BF1E-D8037758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5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5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5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5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35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35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3" TargetMode="External"/><Relationship Id="rId5" Type="http://schemas.openxmlformats.org/officeDocument/2006/relationships/hyperlink" Target="https://www.wincalendar.com/Suomi/kalenteri/lok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240</Characters>
  <Application>Microsoft Office Word</Application>
  <DocSecurity>0</DocSecurity>
  <Lines>80</Lines>
  <Paragraphs>42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syyskuu 2023 Tyhjä kalenteri Tulostettava kalenteri</dc:title>
  <dc:subject>Kalenteri kesäkuu 2023</dc:subject>
  <dc:creator>WinCalendar.com</dc:creator>
  <cp:keywords>Kalenteri Word, Kalenteri syyskuu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