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2D89" w14:textId="77777777" w:rsidR="00EF27EE" w:rsidRDefault="00EF27EE" w:rsidP="00EF27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27EE">
        <w:rPr>
          <w:rFonts w:ascii="Arial" w:hAnsi="Arial" w:cs="Arial"/>
          <w:color w:val="44546A" w:themeColor="text2"/>
          <w:sz w:val="30"/>
        </w:rPr>
        <w:t>Décembre 2023 -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EF27E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EF27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8A8A7B" w14:textId="77777777" w:rsidR="00EF27EE" w:rsidRDefault="00EF27EE" w:rsidP="00EF27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F27EE" w:rsidRPr="00EF27EE" w14:paraId="37E0FCB4" w14:textId="77777777" w:rsidTr="00EF2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25AEC4" w14:textId="35DC10F7" w:rsidR="00EF27EE" w:rsidRPr="00EF27EE" w:rsidRDefault="00EF27EE" w:rsidP="00EF27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2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7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"https://www.wincalendar.com/France/calendrier/novembre-2023" \o "novembre 2023" </w:instrText>
            </w:r>
            <w:r w:rsidRPr="00EF27EE">
              <w:rPr>
                <w:rFonts w:ascii="Arial" w:hAnsi="Arial" w:cs="Arial"/>
                <w:color w:val="345393"/>
                <w:sz w:val="16"/>
              </w:rPr>
            </w:r>
            <w:r w:rsidRPr="00EF2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EF2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558E0" w14:textId="61C1D7A7" w:rsidR="00EF27EE" w:rsidRPr="00EF27EE" w:rsidRDefault="00EF27EE" w:rsidP="00EF27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7EE">
              <w:rPr>
                <w:rFonts w:ascii="Arial" w:hAnsi="Arial" w:cs="Arial"/>
                <w:b/>
                <w:color w:val="25478B"/>
                <w:sz w:val="32"/>
              </w:rPr>
              <w:t>décembre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16AC69" w14:textId="041982F6" w:rsidR="00EF27EE" w:rsidRPr="00EF27EE" w:rsidRDefault="00EF27EE" w:rsidP="00EF27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4" w:history="1">
              <w:r w:rsidRPr="00EF2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EF27EE" w:rsidRPr="00DE6793" w14:paraId="3750C554" w14:textId="77777777" w:rsidTr="00EF2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B66F2" w14:textId="77777777" w:rsidR="00EF27EE" w:rsidRPr="00DE6793" w:rsidRDefault="00EF27EE" w:rsidP="00EF2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93EC8" w14:textId="77777777" w:rsidR="00EF27EE" w:rsidRPr="00DE6793" w:rsidRDefault="00EF27EE" w:rsidP="00EF2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A7BF0" w14:textId="77777777" w:rsidR="00EF27EE" w:rsidRPr="00DE6793" w:rsidRDefault="00EF27EE" w:rsidP="00EF2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174A3" w14:textId="77777777" w:rsidR="00EF27EE" w:rsidRPr="00DE6793" w:rsidRDefault="00EF27EE" w:rsidP="00EF2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471DF" w14:textId="77777777" w:rsidR="00EF27EE" w:rsidRPr="00DE6793" w:rsidRDefault="00EF27EE" w:rsidP="00EF2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15DFE" w14:textId="77777777" w:rsidR="00EF27EE" w:rsidRPr="00DE6793" w:rsidRDefault="00EF27EE" w:rsidP="00EF2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F94EA" w14:textId="77777777" w:rsidR="00EF27EE" w:rsidRPr="00DE6793" w:rsidRDefault="00EF27EE" w:rsidP="00EF2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F27EE" w:rsidRPr="00EF27EE" w14:paraId="685BFB82" w14:textId="77777777" w:rsidTr="00EF27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20153" w14:textId="77777777" w:rsidR="00EF27EE" w:rsidRPr="00EF27EE" w:rsidRDefault="00EF27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50FC3" w14:textId="77777777" w:rsidR="00EF27EE" w:rsidRPr="00EF27EE" w:rsidRDefault="00EF27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8DCAE" w14:textId="77777777" w:rsidR="00EF27EE" w:rsidRPr="00EF27EE" w:rsidRDefault="00EF27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DCB2B" w14:textId="77777777" w:rsidR="00EF27EE" w:rsidRPr="00EF27EE" w:rsidRDefault="00EF27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FE2D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26931729" w14:textId="04EA40D6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61C1F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4A8F31BF" w14:textId="2BB4D32C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904BA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74E74C03" w14:textId="1241A2A3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7EE" w:rsidRPr="00EF27EE" w14:paraId="4ABC1FD4" w14:textId="77777777" w:rsidTr="00EF27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7C32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64C19A7F" w14:textId="240758A5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6EBA5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21F22EB8" w14:textId="6709643A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E83B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3A3490B3" w14:textId="179B0C55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0EA7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4E2D5CE3" w14:textId="32BDE09F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0B742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7559C473" w14:textId="0EC1DCCF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32698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15D710AD" w14:textId="53C33272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CFE74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12F13648" w14:textId="169C4D45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7EE" w:rsidRPr="00EF27EE" w14:paraId="61680049" w14:textId="77777777" w:rsidTr="00EF27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4BBD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4B3202F2" w14:textId="75CA5CF6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C1969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3B74289F" w14:textId="692F93F5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5EC7B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2E5963B8" w14:textId="3F77B134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A735A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334FF9DB" w14:textId="42DE2DA9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018A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5EBD2ED4" w14:textId="3A781E0F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A08B2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79F1603E" w14:textId="2615C7AD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9BD2F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54B5E6E7" w14:textId="2C4C6E21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7EE" w:rsidRPr="00EF27EE" w14:paraId="3F8E9289" w14:textId="77777777" w:rsidTr="00EF27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9B1A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406B1A2D" w14:textId="5B4B7BB4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B00C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65F4A624" w14:textId="12AC382C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D804D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30886CEB" w14:textId="66B5A1CF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B65CE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01468C32" w14:textId="5DFFFEB6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A775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79562BB3" w14:textId="3BDD79EF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66FFA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562B46FA" w14:textId="007400FC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69868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48C16D65" w14:textId="7812BF02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7EE" w:rsidRPr="00EF27EE" w14:paraId="14E48767" w14:textId="77777777" w:rsidTr="00EF27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E62F3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7EA4D106" w14:textId="038177D2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8F4AA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0DC473F9" w14:textId="2686BC77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79A5A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0EA81C5A" w14:textId="7ECEEE44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70847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5AA5A70B" w14:textId="4A0969A7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427E5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26C8CF60" w14:textId="0275791E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E6537C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2031222B" w14:textId="6D6B7EA4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19D3F5" w14:textId="77777777" w:rsidR="00EF27EE" w:rsidRDefault="00EF27EE" w:rsidP="00EF2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7EE">
              <w:rPr>
                <w:rStyle w:val="WinCalendarHolidayBlue"/>
              </w:rPr>
              <w:t xml:space="preserve"> </w:t>
            </w:r>
          </w:p>
          <w:p w14:paraId="3738B0D4" w14:textId="521DAA44" w:rsidR="00EF27EE" w:rsidRPr="00EF27EE" w:rsidRDefault="00EF2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AC49A36" w14:textId="66DD6A38" w:rsidR="00EF27EE" w:rsidRDefault="00EF27EE" w:rsidP="00EF27EE">
      <w:pPr>
        <w:jc w:val="right"/>
      </w:pPr>
      <w:r w:rsidRPr="00EF27EE">
        <w:rPr>
          <w:color w:val="666699"/>
          <w:sz w:val="16"/>
        </w:rPr>
        <w:t xml:space="preserve">Plus de calendriers: </w:t>
      </w:r>
      <w:hyperlink r:id="rId6" w:history="1">
        <w:r w:rsidRPr="00EF27EE">
          <w:rPr>
            <w:rStyle w:val="Hyperlink"/>
            <w:color w:val="666699"/>
            <w:sz w:val="16"/>
          </w:rPr>
          <w:t>Janvier</w:t>
        </w:r>
      </w:hyperlink>
      <w:r w:rsidRPr="00EF27EE">
        <w:rPr>
          <w:color w:val="666699"/>
          <w:sz w:val="16"/>
        </w:rPr>
        <w:t xml:space="preserve">, </w:t>
      </w:r>
      <w:hyperlink r:id="rId7" w:history="1">
        <w:r w:rsidRPr="00EF27EE">
          <w:rPr>
            <w:rStyle w:val="Hyperlink"/>
            <w:color w:val="666699"/>
            <w:sz w:val="16"/>
          </w:rPr>
          <w:t>Février</w:t>
        </w:r>
      </w:hyperlink>
      <w:r w:rsidRPr="00EF27EE">
        <w:rPr>
          <w:color w:val="666699"/>
          <w:sz w:val="16"/>
        </w:rPr>
        <w:t xml:space="preserve">, </w:t>
      </w:r>
      <w:hyperlink r:id="rId8" w:history="1">
        <w:r w:rsidRPr="00EF27EE">
          <w:rPr>
            <w:rStyle w:val="Hyperlink"/>
            <w:color w:val="666699"/>
            <w:sz w:val="16"/>
          </w:rPr>
          <w:t>2024</w:t>
        </w:r>
      </w:hyperlink>
    </w:p>
    <w:sectPr w:rsidR="00EF27EE" w:rsidSect="00EF27E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27E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F516"/>
  <w15:chartTrackingRefBased/>
  <w15:docId w15:val="{BABF0D9D-5349-4A4D-9DBA-09485A88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27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27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27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27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27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27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2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4" TargetMode="External"/><Relationship Id="rId5" Type="http://schemas.openxmlformats.org/officeDocument/2006/relationships/hyperlink" Target="https://www.wincalendar.com/France/calendrier/janv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271</Characters>
  <Application>Microsoft Office Word</Application>
  <DocSecurity>0</DocSecurity>
  <Lines>81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décembre 2023 Calendrier Calendrier Imprimable</dc:title>
  <dc:subject>Calendrier décembre 2023</dc:subject>
  <dc:creator>WinCalendar.com</dc:creator>
  <cp:keywords>Calendrier Word, Calendrier décembre 2023, FR Calendrier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calendrier Calendrier vide</cp:category>
</cp:coreProperties>
</file>