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23E4" w14:textId="77777777" w:rsidR="00F75427" w:rsidRDefault="00F75427" w:rsidP="00F754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5427">
        <w:rPr>
          <w:rFonts w:ascii="Arial" w:hAnsi="Arial" w:cs="Arial"/>
          <w:color w:val="44546A" w:themeColor="text2"/>
          <w:sz w:val="30"/>
        </w:rPr>
        <w:t>Juillet 2025 -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F7542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F754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679292" w14:textId="77777777" w:rsidR="00F75427" w:rsidRDefault="00F75427" w:rsidP="00F754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75427" w:rsidRPr="00F75427" w14:paraId="218C43D0" w14:textId="77777777" w:rsidTr="00F754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0FDCBD" w14:textId="58FA87F9" w:rsidR="00F75427" w:rsidRPr="00F75427" w:rsidRDefault="00F75427" w:rsidP="00F754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54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54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"https://www.wincalendar.com/France/calendrier/juin-2025" \o "juin 2025" </w:instrText>
            </w:r>
            <w:r w:rsidRPr="00F75427">
              <w:rPr>
                <w:rFonts w:ascii="Arial" w:hAnsi="Arial" w:cs="Arial"/>
                <w:color w:val="345393"/>
                <w:sz w:val="16"/>
              </w:rPr>
            </w:r>
            <w:r w:rsidRPr="00F754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54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F754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2C3FE2" w14:textId="5B100190" w:rsidR="00F75427" w:rsidRPr="00F75427" w:rsidRDefault="00F75427" w:rsidP="00F754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5427">
              <w:rPr>
                <w:rFonts w:ascii="Arial" w:hAnsi="Arial" w:cs="Arial"/>
                <w:b/>
                <w:color w:val="25478B"/>
                <w:sz w:val="32"/>
              </w:rPr>
              <w:t>juillet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B29F0B" w14:textId="1EBD3110" w:rsidR="00F75427" w:rsidRPr="00F75427" w:rsidRDefault="00F75427" w:rsidP="00F754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5" w:history="1">
              <w:r w:rsidRPr="00F754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F75427" w:rsidRPr="005D6C53" w14:paraId="42C30862" w14:textId="77777777" w:rsidTr="00F754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23BBC" w14:textId="77777777" w:rsidR="00F75427" w:rsidRPr="005D6C53" w:rsidRDefault="00F75427" w:rsidP="00F75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A6579" w14:textId="77777777" w:rsidR="00F75427" w:rsidRPr="005D6C53" w:rsidRDefault="00F75427" w:rsidP="00F75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3CC6A" w14:textId="77777777" w:rsidR="00F75427" w:rsidRPr="005D6C53" w:rsidRDefault="00F75427" w:rsidP="00F75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5E935" w14:textId="77777777" w:rsidR="00F75427" w:rsidRPr="005D6C53" w:rsidRDefault="00F75427" w:rsidP="00F75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062E7" w14:textId="77777777" w:rsidR="00F75427" w:rsidRPr="005D6C53" w:rsidRDefault="00F75427" w:rsidP="00F75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F3126" w14:textId="77777777" w:rsidR="00F75427" w:rsidRPr="005D6C53" w:rsidRDefault="00F75427" w:rsidP="00F75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DD7AF6" w14:textId="77777777" w:rsidR="00F75427" w:rsidRPr="005D6C53" w:rsidRDefault="00F75427" w:rsidP="00F75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75427" w:rsidRPr="00F75427" w14:paraId="6C5B43CD" w14:textId="77777777" w:rsidTr="00F7542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75BB0" w14:textId="77777777" w:rsidR="00F75427" w:rsidRPr="00F75427" w:rsidRDefault="00F7542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821AA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0A79E4E9" w14:textId="48FDB4A6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DF9C9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62FEBCB8" w14:textId="7B005D08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D5840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0CE77273" w14:textId="456473DA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4511F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73B7D6C7" w14:textId="2FEF51DD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02232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0F71F507" w14:textId="0B48D0D5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A1E4E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079EA637" w14:textId="65AC8F16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427" w:rsidRPr="00F75427" w14:paraId="68A0162E" w14:textId="77777777" w:rsidTr="00F754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67F21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6491BE65" w14:textId="41694B9C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DB19B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6EEBFB9E" w14:textId="65C7FE8F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6BA36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7AC7D3A0" w14:textId="2513523D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37923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50B4553A" w14:textId="41629178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79EBC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0EF94547" w14:textId="51FB3E08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0F659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2FA23F8A" w14:textId="23E1665E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490AB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1E98D7EB" w14:textId="209771C7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427" w:rsidRPr="00F75427" w14:paraId="183A5267" w14:textId="77777777" w:rsidTr="00F754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EA5C3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21A7856B" w14:textId="7D5EE4DB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589D9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11EACA4D" w14:textId="61A9FB96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76819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2D9C8C1C" w14:textId="28263A4D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4EB32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4E2D19B2" w14:textId="148175E7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838FC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28B0C762" w14:textId="7D0FB38E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12D4B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7817D123" w14:textId="5F5EF2B0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B173C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70FF966A" w14:textId="54836A8A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427" w:rsidRPr="00F75427" w14:paraId="005A6CE0" w14:textId="77777777" w:rsidTr="00F754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26D07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6451D8A7" w14:textId="68D7303C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F8A4B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74A5CDCD" w14:textId="34FD695B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72CFA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6A2CFC97" w14:textId="67294EF6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86E21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56981D64" w14:textId="12154518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B1E6C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03C326AF" w14:textId="3F75BB9C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5A3EA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2270BED5" w14:textId="19BAEB68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86509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27DDBAF7" w14:textId="2ECE0527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427" w:rsidRPr="00F75427" w14:paraId="67E926E1" w14:textId="77777777" w:rsidTr="00F754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46F2D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773C0C71" w14:textId="4738E921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C8DBB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4BD6C0C7" w14:textId="5B3A0988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735A9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2879AEE0" w14:textId="17262B48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9C98C" w14:textId="77777777" w:rsidR="00F75427" w:rsidRDefault="00F75427" w:rsidP="00F75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5427">
              <w:rPr>
                <w:rStyle w:val="WinCalendarHolidayBlue"/>
              </w:rPr>
              <w:t xml:space="preserve"> </w:t>
            </w:r>
          </w:p>
          <w:p w14:paraId="4C71FC8F" w14:textId="62B25954" w:rsidR="00F75427" w:rsidRPr="00F75427" w:rsidRDefault="00F75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234A60" w14:textId="77777777" w:rsidR="00F75427" w:rsidRPr="00F75427" w:rsidRDefault="00F7542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F706CB" w14:textId="30BF18D9" w:rsidR="00F75427" w:rsidRDefault="00F75427" w:rsidP="00F75427">
      <w:pPr>
        <w:jc w:val="right"/>
      </w:pPr>
      <w:r w:rsidRPr="00F75427">
        <w:rPr>
          <w:color w:val="666699"/>
          <w:sz w:val="16"/>
        </w:rPr>
        <w:t xml:space="preserve">Plus de calendriers de WinCalendar: </w:t>
      </w:r>
      <w:hyperlink r:id="rId6" w:history="1">
        <w:r w:rsidRPr="00F75427">
          <w:rPr>
            <w:rStyle w:val="Hyperlink"/>
            <w:color w:val="666699"/>
            <w:sz w:val="16"/>
          </w:rPr>
          <w:t>Août</w:t>
        </w:r>
      </w:hyperlink>
      <w:r w:rsidRPr="00F75427">
        <w:rPr>
          <w:color w:val="666699"/>
          <w:sz w:val="16"/>
        </w:rPr>
        <w:t xml:space="preserve">, </w:t>
      </w:r>
      <w:hyperlink r:id="rId7" w:history="1">
        <w:r w:rsidRPr="00F75427">
          <w:rPr>
            <w:rStyle w:val="Hyperlink"/>
            <w:color w:val="666699"/>
            <w:sz w:val="16"/>
          </w:rPr>
          <w:t>Septembre</w:t>
        </w:r>
      </w:hyperlink>
      <w:r w:rsidRPr="00F75427">
        <w:rPr>
          <w:color w:val="666699"/>
          <w:sz w:val="16"/>
        </w:rPr>
        <w:t xml:space="preserve">, </w:t>
      </w:r>
      <w:hyperlink r:id="rId8" w:history="1">
        <w:r w:rsidRPr="00F75427">
          <w:rPr>
            <w:rStyle w:val="Hyperlink"/>
            <w:color w:val="666699"/>
            <w:sz w:val="16"/>
          </w:rPr>
          <w:t>Octobre</w:t>
        </w:r>
      </w:hyperlink>
    </w:p>
    <w:sectPr w:rsidR="00F75427" w:rsidSect="00F7542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27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ECBC"/>
  <w15:chartTrackingRefBased/>
  <w15:docId w15:val="{7EB282A4-5B50-41C4-9F5A-701D0564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54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54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54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54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54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54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5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octo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sept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5" TargetMode="External"/><Relationship Id="rId5" Type="http://schemas.openxmlformats.org/officeDocument/2006/relationships/hyperlink" Target="https://www.wincalendar.com/France/calendrier/aou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277</Characters>
  <Application>Microsoft Office Word</Application>
  <DocSecurity>0</DocSecurity>
  <Lines>79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juillet 2025 Calendrier Calendrier Imprimable</dc:title>
  <dc:subject>Calendrier juillet 2025</dc:subject>
  <dc:creator>WinCalendar.com</dc:creator>
  <cp:keywords>Calendrier Word, Calendrier juillet 2025, FR Calendrier</cp:keywords>
  <dc:description/>
  <cp:lastModifiedBy>Kenny Garcia</cp:lastModifiedBy>
  <cp:revision>1</cp:revision>
  <dcterms:created xsi:type="dcterms:W3CDTF">2023-11-28T16:20:00Z</dcterms:created>
  <dcterms:modified xsi:type="dcterms:W3CDTF">2023-11-28T16:21:00Z</dcterms:modified>
  <cp:category>calendrier Calendrier vide</cp:category>
</cp:coreProperties>
</file>