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FB7AD" w14:textId="77777777" w:rsidR="004058C0" w:rsidRDefault="004058C0" w:rsidP="004058C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058C0">
        <w:rPr>
          <w:rFonts w:ascii="Arial" w:hAnsi="Arial" w:cs="Arial"/>
          <w:color w:val="44546A" w:themeColor="text2"/>
          <w:sz w:val="30"/>
        </w:rPr>
        <w:t>Rujan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4058C0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4058C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058C0" w:rsidRPr="004058C0" w14:paraId="2679EF34" w14:textId="77777777" w:rsidTr="004058C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DF9E8B6" w14:textId="3739A9D0" w:rsidR="004058C0" w:rsidRPr="004058C0" w:rsidRDefault="004058C0" w:rsidP="004058C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058C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058C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"https://www.wincalendar.com/Hrvatska/Kalendar/Kolovoz-2023" \o "Kolovoz 2023" </w:instrText>
            </w:r>
            <w:r w:rsidRPr="004058C0">
              <w:rPr>
                <w:rFonts w:ascii="Arial" w:hAnsi="Arial" w:cs="Arial"/>
                <w:color w:val="345393"/>
                <w:sz w:val="16"/>
              </w:rPr>
            </w:r>
            <w:r w:rsidRPr="004058C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058C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Kol 2023</w:t>
            </w:r>
            <w:r w:rsidRPr="004058C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06F7DA" w14:textId="6D23B37D" w:rsidR="004058C0" w:rsidRPr="004058C0" w:rsidRDefault="004058C0" w:rsidP="004058C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058C0">
              <w:rPr>
                <w:rFonts w:ascii="Arial" w:hAnsi="Arial" w:cs="Arial"/>
                <w:b/>
                <w:color w:val="25478B"/>
                <w:sz w:val="32"/>
              </w:rPr>
              <w:t>Rujan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98802B" w14:textId="6633D29D" w:rsidR="004058C0" w:rsidRPr="004058C0" w:rsidRDefault="004058C0" w:rsidP="004058C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3" w:history="1">
              <w:r w:rsidRPr="004058C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 2023 ►</w:t>
              </w:r>
            </w:hyperlink>
          </w:p>
        </w:tc>
      </w:tr>
      <w:tr w:rsidR="004058C0" w:rsidRPr="00FF7B07" w14:paraId="4F6D7746" w14:textId="77777777" w:rsidTr="004058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A61DA" w14:textId="77777777" w:rsidR="004058C0" w:rsidRPr="00FF7B07" w:rsidRDefault="004058C0" w:rsidP="0040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E8B85F" w14:textId="77777777" w:rsidR="004058C0" w:rsidRPr="00FF7B07" w:rsidRDefault="004058C0" w:rsidP="0040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F5D5A0" w14:textId="77777777" w:rsidR="004058C0" w:rsidRPr="00FF7B07" w:rsidRDefault="004058C0" w:rsidP="0040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112F0C" w14:textId="77777777" w:rsidR="004058C0" w:rsidRPr="00FF7B07" w:rsidRDefault="004058C0" w:rsidP="0040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46A39F" w14:textId="77777777" w:rsidR="004058C0" w:rsidRPr="00FF7B07" w:rsidRDefault="004058C0" w:rsidP="0040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FFD071" w14:textId="77777777" w:rsidR="004058C0" w:rsidRPr="00FF7B07" w:rsidRDefault="004058C0" w:rsidP="0040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EC7C69" w14:textId="77777777" w:rsidR="004058C0" w:rsidRPr="00FF7B07" w:rsidRDefault="004058C0" w:rsidP="0040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4058C0" w:rsidRPr="004058C0" w14:paraId="11FCCE11" w14:textId="77777777" w:rsidTr="004058C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BC020E" w14:textId="77777777" w:rsidR="004058C0" w:rsidRPr="004058C0" w:rsidRDefault="004058C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62691B" w14:textId="77777777" w:rsidR="004058C0" w:rsidRPr="004058C0" w:rsidRDefault="004058C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DCC1D0" w14:textId="77777777" w:rsidR="004058C0" w:rsidRPr="004058C0" w:rsidRDefault="004058C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6E9B4B" w14:textId="77777777" w:rsidR="004058C0" w:rsidRPr="004058C0" w:rsidRDefault="004058C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3450A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6738756C" w14:textId="071AA1F1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FF587E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48F46915" w14:textId="153C43BD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26DF22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60B81B51" w14:textId="35F2A168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058C0" w:rsidRPr="004058C0" w14:paraId="029212D5" w14:textId="77777777" w:rsidTr="004058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44465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29750FA4" w14:textId="464AF8B6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80716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2F7A9F12" w14:textId="0130AE36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5436F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2CC03E98" w14:textId="3A54BD0C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67215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12BA2657" w14:textId="7958DD80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36766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4467F6E0" w14:textId="00C36FC4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566771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5E687C48" w14:textId="6BC2B2E8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EED661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3E70A5B6" w14:textId="38CB28F3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058C0" w:rsidRPr="004058C0" w14:paraId="717D3A91" w14:textId="77777777" w:rsidTr="004058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5A173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65B41581" w14:textId="39A33ADA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C46BF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38AE3A3D" w14:textId="46DF93F7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E2C56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1EB1B249" w14:textId="4572C2F6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76D99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0E17D3BC" w14:textId="5AE7B855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01EFC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1CECDEE0" w14:textId="7A543C74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1ADC1F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10EBDF42" w14:textId="75D1724D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91761E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1C5B3141" w14:textId="447B7DAF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058C0" w:rsidRPr="004058C0" w14:paraId="44F3B6C2" w14:textId="77777777" w:rsidTr="004058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4BF49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6F3CD725" w14:textId="776D4B0A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5BC1C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58B0FFF8" w14:textId="008B28B8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D9D70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78D812B1" w14:textId="722E70E3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D4BF9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2A3EE2D3" w14:textId="717DBDF5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668F5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45AD92DB" w14:textId="4D8885EB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E4C16F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0C2F2452" w14:textId="047537A7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D9EDFE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66722B4B" w14:textId="25DD88E8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058C0" w:rsidRPr="004058C0" w14:paraId="559433D5" w14:textId="77777777" w:rsidTr="004058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180D6C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0F807B2B" w14:textId="498C0E94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DAE231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12F662FC" w14:textId="3EC7B0EA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181F8B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60BA71C8" w14:textId="21243BD5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40BB05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3FDCEC71" w14:textId="667EBDB5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B14694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324DFCEB" w14:textId="795388BA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D5956F4" w14:textId="77777777" w:rsidR="004058C0" w:rsidRDefault="004058C0" w:rsidP="0040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058C0">
              <w:rPr>
                <w:rStyle w:val="WinCalendarHolidayBlue"/>
              </w:rPr>
              <w:t xml:space="preserve"> </w:t>
            </w:r>
          </w:p>
          <w:p w14:paraId="3052E097" w14:textId="6FED4ABE" w:rsidR="004058C0" w:rsidRPr="004058C0" w:rsidRDefault="004058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685510" w14:textId="77777777" w:rsidR="004058C0" w:rsidRPr="004058C0" w:rsidRDefault="004058C0" w:rsidP="004058C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105218C" w14:textId="23BB4AA1" w:rsidR="004058C0" w:rsidRDefault="004058C0" w:rsidP="004058C0">
      <w:pPr>
        <w:jc w:val="right"/>
      </w:pPr>
      <w:r w:rsidRPr="004058C0">
        <w:rPr>
          <w:color w:val="666699"/>
          <w:sz w:val="16"/>
        </w:rPr>
        <w:t xml:space="preserve">Više kalendara iz WinCalendara: </w:t>
      </w:r>
      <w:hyperlink r:id="rId6" w:history="1">
        <w:r w:rsidRPr="004058C0">
          <w:rPr>
            <w:rStyle w:val="Hyperlink"/>
            <w:color w:val="666699"/>
            <w:sz w:val="16"/>
          </w:rPr>
          <w:t>Lis 2023</w:t>
        </w:r>
      </w:hyperlink>
      <w:r w:rsidRPr="004058C0">
        <w:rPr>
          <w:color w:val="666699"/>
          <w:sz w:val="16"/>
        </w:rPr>
        <w:t xml:space="preserve">, </w:t>
      </w:r>
      <w:hyperlink r:id="rId7" w:history="1">
        <w:r w:rsidRPr="004058C0">
          <w:rPr>
            <w:rStyle w:val="Hyperlink"/>
            <w:color w:val="666699"/>
            <w:sz w:val="16"/>
          </w:rPr>
          <w:t>Stu 2023</w:t>
        </w:r>
      </w:hyperlink>
      <w:r w:rsidRPr="004058C0">
        <w:rPr>
          <w:color w:val="666699"/>
          <w:sz w:val="16"/>
        </w:rPr>
        <w:t xml:space="preserve">, </w:t>
      </w:r>
      <w:hyperlink r:id="rId8" w:history="1">
        <w:r w:rsidRPr="004058C0">
          <w:rPr>
            <w:rStyle w:val="Hyperlink"/>
            <w:color w:val="666699"/>
            <w:sz w:val="16"/>
          </w:rPr>
          <w:t>Pro 2023</w:t>
        </w:r>
      </w:hyperlink>
    </w:p>
    <w:sectPr w:rsidR="004058C0" w:rsidSect="004058C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8C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58C0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19BAA8"/>
  <w15:chartTrackingRefBased/>
  <w15:docId w15:val="{C7582503-0007-4712-8337-8DFB7E89D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058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058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058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058C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058C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058C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058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058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Prosinac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tudeni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stopad-2023" TargetMode="External"/><Relationship Id="rId5" Type="http://schemas.openxmlformats.org/officeDocument/2006/relationships/hyperlink" Target="https://www.wincalendar.com/Hrvatska/Kalendar/Listopad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265</Characters>
  <Application>Microsoft Office Word</Application>
  <DocSecurity>0</DocSecurity>
  <Lines>79</Lines>
  <Paragraphs>42</Paragraphs>
  <ScaleCrop>false</ScaleCrop>
  <Company>Sapro Systems</Company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Rujan 2023 Kalendar s praznicima - Hrvatska</dc:title>
  <dc:subject>Kalendar za ispis</dc:subject>
  <dc:creator>WinCalendar.com</dc:creator>
  <cp:keywords>Predložak Word kalendara, Kalendar, Rujan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Hrvatska predložak kalendara</cp:category>
</cp:coreProperties>
</file>