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AC6B57" w14:textId="77777777" w:rsidR="006F407C" w:rsidRDefault="006F407C" w:rsidP="006F407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F407C">
        <w:rPr>
          <w:rFonts w:ascii="Arial" w:hAnsi="Arial" w:cs="Arial"/>
          <w:color w:val="44546A" w:themeColor="text2"/>
          <w:sz w:val="30"/>
        </w:rPr>
        <w:t>Ožujak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6F407C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6F407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EB656AF" w14:textId="77777777" w:rsidR="006F407C" w:rsidRDefault="006F407C" w:rsidP="006F407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F407C" w:rsidRPr="006F407C" w14:paraId="4223E453" w14:textId="77777777" w:rsidTr="006F40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0A1292A" w14:textId="308D3A87" w:rsidR="006F407C" w:rsidRPr="006F407C" w:rsidRDefault="006F407C" w:rsidP="006F407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F40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07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"https://www.wincalendar.com/Hrvatska/Kalendar/Veljača-2024" \o "Veljača 2024" </w:instrText>
            </w:r>
            <w:r w:rsidRPr="006F407C">
              <w:rPr>
                <w:rFonts w:ascii="Arial" w:hAnsi="Arial" w:cs="Arial"/>
                <w:color w:val="345393"/>
                <w:sz w:val="16"/>
              </w:rPr>
            </w:r>
            <w:r w:rsidRPr="006F40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0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Veljača</w:t>
            </w:r>
            <w:r w:rsidRPr="006F40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BCBBC7" w14:textId="43DB276F" w:rsidR="006F407C" w:rsidRPr="006F407C" w:rsidRDefault="006F407C" w:rsidP="006F407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07C">
              <w:rPr>
                <w:rFonts w:ascii="Arial" w:hAnsi="Arial" w:cs="Arial"/>
                <w:b/>
                <w:color w:val="25478B"/>
                <w:sz w:val="32"/>
              </w:rPr>
              <w:t>Ožujak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5AE585" w14:textId="42D36BCB" w:rsidR="006F407C" w:rsidRPr="006F407C" w:rsidRDefault="006F407C" w:rsidP="006F407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Travanj 2024" w:history="1">
              <w:r w:rsidRPr="006F40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Travanj ►</w:t>
              </w:r>
            </w:hyperlink>
          </w:p>
        </w:tc>
      </w:tr>
      <w:tr w:rsidR="006F407C" w:rsidRPr="00FF7B07" w14:paraId="2B50EDB1" w14:textId="77777777" w:rsidTr="006F40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FB2927" w14:textId="77777777" w:rsidR="006F407C" w:rsidRPr="00FF7B07" w:rsidRDefault="006F407C" w:rsidP="006F40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66B7AD" w14:textId="77777777" w:rsidR="006F407C" w:rsidRPr="00FF7B07" w:rsidRDefault="006F407C" w:rsidP="006F40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A14116" w14:textId="77777777" w:rsidR="006F407C" w:rsidRPr="00FF7B07" w:rsidRDefault="006F407C" w:rsidP="006F40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4ACFA4" w14:textId="77777777" w:rsidR="006F407C" w:rsidRPr="00FF7B07" w:rsidRDefault="006F407C" w:rsidP="006F40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0CC0EF" w14:textId="77777777" w:rsidR="006F407C" w:rsidRPr="00FF7B07" w:rsidRDefault="006F407C" w:rsidP="006F40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52826B" w14:textId="77777777" w:rsidR="006F407C" w:rsidRPr="00FF7B07" w:rsidRDefault="006F407C" w:rsidP="006F40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62046F" w14:textId="77777777" w:rsidR="006F407C" w:rsidRPr="00FF7B07" w:rsidRDefault="006F407C" w:rsidP="006F40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6F407C" w:rsidRPr="006F407C" w14:paraId="362391CF" w14:textId="77777777" w:rsidTr="006F407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F27975" w14:textId="77777777" w:rsidR="006F407C" w:rsidRPr="006F407C" w:rsidRDefault="006F407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8D83CF" w14:textId="77777777" w:rsidR="006F407C" w:rsidRPr="006F407C" w:rsidRDefault="006F407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01D741" w14:textId="77777777" w:rsidR="006F407C" w:rsidRPr="006F407C" w:rsidRDefault="006F407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359F82" w14:textId="77777777" w:rsidR="006F407C" w:rsidRPr="006F407C" w:rsidRDefault="006F407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378A4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061F30DD" w14:textId="667CF1C1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E4E174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6E4895EC" w14:textId="37480B43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425E82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7E0237CC" w14:textId="24AA105C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407C" w:rsidRPr="006F407C" w14:paraId="349D7E9E" w14:textId="77777777" w:rsidTr="006F407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5EFC4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6E4641FF" w14:textId="2C3066D6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B542F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0434A76F" w14:textId="2B2C0BBE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1CF00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12368B20" w14:textId="3A6978F3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C23A4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51EB63C5" w14:textId="0C7F3335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C4583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3A20E9DA" w14:textId="46500493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B16383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012084BE" w14:textId="6593585A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412CD4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742E7077" w14:textId="10438B3C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407C" w:rsidRPr="006F407C" w14:paraId="18127749" w14:textId="77777777" w:rsidTr="006F407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A1ADE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76CE9FF9" w14:textId="0161850E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23A60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67D158D0" w14:textId="712573A3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9E601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40333BCB" w14:textId="50164460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D8133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232FCF34" w14:textId="0B0960A6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C637C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5E09C1DD" w14:textId="43E225AE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CF0384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598B9253" w14:textId="1D1167FD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8F56B5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7E442A2A" w14:textId="03C6B80C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407C" w:rsidRPr="006F407C" w14:paraId="320C9266" w14:textId="77777777" w:rsidTr="006F407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34D9C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46782CC2" w14:textId="0AFE605C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BE9C5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11779104" w14:textId="6E854F9B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AF110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1748CDF5" w14:textId="7A53D2CD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32B79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50BD4466" w14:textId="108EF6EA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5CF1C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011334E6" w14:textId="29C7B134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484E37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49F6DB04" w14:textId="4747605B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EC38E4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23F2BB6A" w14:textId="28ED4E93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407C" w:rsidRPr="006F407C" w14:paraId="0016325D" w14:textId="77777777" w:rsidTr="006F407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63CC27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1F170D2A" w14:textId="2B4F545A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F9DC6F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6604DB7B" w14:textId="189BA446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C550B3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31872081" w14:textId="7D8A6157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C271D8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40AFB4B8" w14:textId="6CB5B3DF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818358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4888464C" w14:textId="6B961A72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BE1D9FA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407C">
              <w:rPr>
                <w:rStyle w:val="WinCalendarHolidayBlue"/>
              </w:rPr>
              <w:t xml:space="preserve"> </w:t>
            </w:r>
          </w:p>
          <w:p w14:paraId="5245C7DE" w14:textId="1B98B198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D73AEF4" w14:textId="77777777" w:rsidR="006F407C" w:rsidRDefault="006F407C" w:rsidP="006F40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407C">
              <w:rPr>
                <w:rStyle w:val="WinCalendarHolidayRed"/>
              </w:rPr>
              <w:t xml:space="preserve"> Uskršnja Nedjelja</w:t>
            </w:r>
          </w:p>
          <w:p w14:paraId="67AA01DC" w14:textId="327429C8" w:rsidR="006F407C" w:rsidRPr="006F407C" w:rsidRDefault="006F40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14507D09" w14:textId="250DF9C1" w:rsidR="006F407C" w:rsidRDefault="006F407C" w:rsidP="006F407C">
      <w:pPr>
        <w:jc w:val="right"/>
      </w:pPr>
      <w:r w:rsidRPr="006F407C">
        <w:rPr>
          <w:color w:val="666699"/>
          <w:sz w:val="16"/>
        </w:rPr>
        <w:t xml:space="preserve">Kalendari s državnim praznicima - HRV </w:t>
      </w:r>
      <w:hyperlink r:id="rId6" w:history="1">
        <w:r w:rsidRPr="006F407C">
          <w:rPr>
            <w:rStyle w:val="Hyperlink"/>
            <w:color w:val="666699"/>
            <w:sz w:val="16"/>
          </w:rPr>
          <w:t>Travanj</w:t>
        </w:r>
      </w:hyperlink>
      <w:r w:rsidRPr="006F407C">
        <w:rPr>
          <w:color w:val="666699"/>
          <w:sz w:val="16"/>
        </w:rPr>
        <w:t xml:space="preserve">, </w:t>
      </w:r>
      <w:hyperlink r:id="rId7" w:history="1">
        <w:r w:rsidRPr="006F407C">
          <w:rPr>
            <w:rStyle w:val="Hyperlink"/>
            <w:color w:val="666699"/>
            <w:sz w:val="16"/>
          </w:rPr>
          <w:t>Svibanj</w:t>
        </w:r>
      </w:hyperlink>
      <w:r w:rsidRPr="006F407C">
        <w:rPr>
          <w:color w:val="666699"/>
          <w:sz w:val="16"/>
        </w:rPr>
        <w:t xml:space="preserve">, </w:t>
      </w:r>
      <w:hyperlink r:id="rId8" w:history="1">
        <w:r w:rsidRPr="006F407C">
          <w:rPr>
            <w:rStyle w:val="Hyperlink"/>
            <w:color w:val="666699"/>
            <w:sz w:val="16"/>
          </w:rPr>
          <w:t>Lipanj</w:t>
        </w:r>
      </w:hyperlink>
    </w:p>
    <w:sectPr w:rsidR="006F407C" w:rsidSect="006F407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07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407C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9E040"/>
  <w15:chartTrackingRefBased/>
  <w15:docId w15:val="{EC81CA5A-95E7-46D1-A1E7-3B39A6202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F407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F407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F407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F407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F407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F407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F40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40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Lipanj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viban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Travanj-2024" TargetMode="External"/><Relationship Id="rId5" Type="http://schemas.openxmlformats.org/officeDocument/2006/relationships/hyperlink" Target="https://www.wincalendar.com/Hrvatska/Kalendar/Travan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267</Characters>
  <Application>Microsoft Office Word</Application>
  <DocSecurity>0</DocSecurity>
  <Lines>82</Lines>
  <Paragraphs>43</Paragraphs>
  <ScaleCrop>false</ScaleCrop>
  <Company>WinCalendar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Ožujak 2024 Hrvatska</dc:title>
  <dc:subject>Kalendar Ožujak 2024</dc:subject>
  <dc:creator>WinCalendar.com</dc:creator>
  <cp:keywords>Kalendar Word, Kalendar Ožujak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Kalendar HRV</cp:category>
</cp:coreProperties>
</file>