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EC3D" w14:textId="77777777" w:rsidR="00176A16" w:rsidRDefault="00176A16" w:rsidP="00176A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6A16">
        <w:rPr>
          <w:rFonts w:ascii="Arial" w:hAnsi="Arial" w:cs="Arial"/>
          <w:color w:val="44546A" w:themeColor="text2"/>
          <w:sz w:val="30"/>
        </w:rPr>
        <w:t>Marzo 2025 -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176A1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176A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6966C7" w14:textId="77777777" w:rsidR="00176A16" w:rsidRDefault="00176A16" w:rsidP="00176A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76A16" w:rsidRPr="00176A16" w14:paraId="301128C1" w14:textId="77777777" w:rsidTr="00176A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D8D640" w14:textId="29DB4B48" w:rsidR="00176A16" w:rsidRPr="00176A16" w:rsidRDefault="00176A16" w:rsidP="00176A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6A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A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"https://www.wincalendar.com/Italia/calendario/febbraio-2025" \o "febbraio 2025" </w:instrText>
            </w:r>
            <w:r w:rsidRPr="00176A16">
              <w:rPr>
                <w:rFonts w:ascii="Arial" w:hAnsi="Arial" w:cs="Arial"/>
                <w:color w:val="345393"/>
                <w:sz w:val="16"/>
              </w:rPr>
            </w:r>
            <w:r w:rsidRPr="00176A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A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Febbraio</w:t>
            </w:r>
            <w:r w:rsidRPr="00176A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21C9E0" w14:textId="4DCF4703" w:rsidR="00176A16" w:rsidRPr="00176A16" w:rsidRDefault="00176A16" w:rsidP="00176A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A16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FCF35E" w14:textId="2C4E2ADE" w:rsidR="00176A16" w:rsidRPr="00176A16" w:rsidRDefault="00176A16" w:rsidP="00176A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5" w:history="1">
              <w:r w:rsidRPr="00176A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Aprile ►</w:t>
              </w:r>
            </w:hyperlink>
          </w:p>
        </w:tc>
      </w:tr>
      <w:tr w:rsidR="00176A16" w:rsidRPr="005D6C53" w14:paraId="4CD8FE0B" w14:textId="77777777" w:rsidTr="00176A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53228" w14:textId="77777777" w:rsidR="00176A16" w:rsidRPr="005D6C53" w:rsidRDefault="00176A16" w:rsidP="00176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1EB4A" w14:textId="77777777" w:rsidR="00176A16" w:rsidRPr="005D6C53" w:rsidRDefault="00176A16" w:rsidP="00176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C7003" w14:textId="77777777" w:rsidR="00176A16" w:rsidRPr="005D6C53" w:rsidRDefault="00176A16" w:rsidP="00176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22623" w14:textId="77777777" w:rsidR="00176A16" w:rsidRPr="005D6C53" w:rsidRDefault="00176A16" w:rsidP="00176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E0114" w14:textId="77777777" w:rsidR="00176A16" w:rsidRPr="005D6C53" w:rsidRDefault="00176A16" w:rsidP="00176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C398E" w14:textId="77777777" w:rsidR="00176A16" w:rsidRPr="005D6C53" w:rsidRDefault="00176A16" w:rsidP="00176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78B588" w14:textId="77777777" w:rsidR="00176A16" w:rsidRPr="005D6C53" w:rsidRDefault="00176A16" w:rsidP="00176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76A16" w:rsidRPr="00176A16" w14:paraId="12BB1AFB" w14:textId="77777777" w:rsidTr="00176A1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80AB7" w14:textId="77777777" w:rsidR="00176A16" w:rsidRPr="00176A16" w:rsidRDefault="00176A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BC7FC" w14:textId="77777777" w:rsidR="00176A16" w:rsidRPr="00176A16" w:rsidRDefault="00176A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3DE1B" w14:textId="77777777" w:rsidR="00176A16" w:rsidRPr="00176A16" w:rsidRDefault="00176A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31B31" w14:textId="77777777" w:rsidR="00176A16" w:rsidRPr="00176A16" w:rsidRDefault="00176A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AE5F9" w14:textId="77777777" w:rsidR="00176A16" w:rsidRPr="00176A16" w:rsidRDefault="00176A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09F23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44DC33BA" w14:textId="1091AB2D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80AA8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35477E0A" w14:textId="78C5C79F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A16" w:rsidRPr="00176A16" w14:paraId="1A35D680" w14:textId="77777777" w:rsidTr="00176A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01F6F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30C2C670" w14:textId="3C0DBE73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6FA6E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2AB03558" w14:textId="7AD2E779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B9E45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76AB61CB" w14:textId="0EC20FFA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B8A20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7A92CBA6" w14:textId="7B239C99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9FD48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29123240" w14:textId="272EC0DF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58714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3E794958" w14:textId="5F669DED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1027B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60B1A5E3" w14:textId="7ADBFF60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A16" w:rsidRPr="00176A16" w14:paraId="5AA1F6F0" w14:textId="77777777" w:rsidTr="00176A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A1BB2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2FBA9C9F" w14:textId="27290539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03F97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09BBB2CE" w14:textId="5DC55A26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98596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76D1B5B0" w14:textId="2B347141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9E501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77C02C9B" w14:textId="3AB67D18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3A161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12696F95" w14:textId="7902FE53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3F7CF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4A09B6CB" w14:textId="71B2B704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0E51E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7FA0E5EF" w14:textId="2EE6AB93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A16" w:rsidRPr="00176A16" w14:paraId="3FEA2D54" w14:textId="77777777" w:rsidTr="00176A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BC722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000DF76D" w14:textId="54728B03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DE7BE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68189501" w14:textId="7B234368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F9643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6B603F70" w14:textId="66101A58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D98CE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3AAECAA6" w14:textId="40C43838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1A4F3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67511723" w14:textId="18CBF639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645FD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463E3C82" w14:textId="3111D99E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E283F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1EDA8342" w14:textId="7B47A83D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A16" w:rsidRPr="00176A16" w14:paraId="59BDCF6D" w14:textId="77777777" w:rsidTr="00176A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84AE9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5F6A7597" w14:textId="452AA492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1AC55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0C4848DF" w14:textId="435E8644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CA4D6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0B7C8F43" w14:textId="044CF341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2C408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7C666468" w14:textId="40EC5D44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FA4A5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12A63D67" w14:textId="38E747F0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1CACC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0292726C" w14:textId="221C1B58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A40DA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6DD6851E" w14:textId="7BDDC70D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A16" w:rsidRPr="00176A16" w14:paraId="56BD7AF5" w14:textId="77777777" w:rsidTr="00176A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A066E" w14:textId="77777777" w:rsidR="00176A16" w:rsidRDefault="00176A16" w:rsidP="00176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6A16">
              <w:rPr>
                <w:rStyle w:val="WinCalendarHolidayBlue"/>
              </w:rPr>
              <w:t xml:space="preserve"> </w:t>
            </w:r>
          </w:p>
          <w:p w14:paraId="53722A03" w14:textId="1E0699E1" w:rsidR="00176A16" w:rsidRPr="00176A16" w:rsidRDefault="00176A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2F903E" w14:textId="77777777" w:rsidR="00176A16" w:rsidRPr="00176A16" w:rsidRDefault="00176A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22DA14" w14:textId="34FFD3D9" w:rsidR="00176A16" w:rsidRDefault="00176A16" w:rsidP="00176A16">
      <w:pPr>
        <w:jc w:val="right"/>
      </w:pPr>
      <w:r w:rsidRPr="00176A16">
        <w:rPr>
          <w:color w:val="666699"/>
          <w:sz w:val="16"/>
        </w:rPr>
        <w:t xml:space="preserve">Più Calendari: </w:t>
      </w:r>
      <w:hyperlink r:id="rId6" w:history="1">
        <w:r w:rsidRPr="00176A16">
          <w:rPr>
            <w:rStyle w:val="Hyperlink"/>
            <w:color w:val="666699"/>
            <w:sz w:val="16"/>
          </w:rPr>
          <w:t>Aprile</w:t>
        </w:r>
      </w:hyperlink>
      <w:r w:rsidRPr="00176A16">
        <w:rPr>
          <w:color w:val="666699"/>
          <w:sz w:val="16"/>
        </w:rPr>
        <w:t xml:space="preserve">, </w:t>
      </w:r>
      <w:hyperlink r:id="rId7" w:history="1">
        <w:r w:rsidRPr="00176A16">
          <w:rPr>
            <w:rStyle w:val="Hyperlink"/>
            <w:color w:val="666699"/>
            <w:sz w:val="16"/>
          </w:rPr>
          <w:t>Maggio</w:t>
        </w:r>
      </w:hyperlink>
      <w:r w:rsidRPr="00176A16">
        <w:rPr>
          <w:color w:val="666699"/>
          <w:sz w:val="16"/>
        </w:rPr>
        <w:t xml:space="preserve">, </w:t>
      </w:r>
      <w:hyperlink r:id="rId8" w:history="1">
        <w:r w:rsidRPr="00176A16">
          <w:rPr>
            <w:rStyle w:val="Hyperlink"/>
            <w:color w:val="666699"/>
            <w:sz w:val="16"/>
          </w:rPr>
          <w:t>2025</w:t>
        </w:r>
      </w:hyperlink>
    </w:p>
    <w:sectPr w:rsidR="00176A16" w:rsidSect="00176A1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76A16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0F66"/>
  <w15:chartTrackingRefBased/>
  <w15:docId w15:val="{90790DEA-1ABD-4CAF-B4DA-45FDAC24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6A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6A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6A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6A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6A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6A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6A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5" TargetMode="External"/><Relationship Id="rId5" Type="http://schemas.openxmlformats.org/officeDocument/2006/relationships/hyperlink" Target="https://www.wincalendar.com/Italia/calendario/april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241</Characters>
  <Application>Microsoft Office Word</Application>
  <DocSecurity>0</DocSecurity>
  <Lines>83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marzo 2025</dc:title>
  <dc:subject>Calendario marzo 2025</dc:subject>
  <dc:creator>WinCalendar.com</dc:creator>
  <cp:keywords>Calendario Word, Calendario marzo 2025, IT Calendario</cp:keywords>
  <dc:description/>
  <cp:lastModifiedBy>Kenny Garcia</cp:lastModifiedBy>
  <cp:revision>1</cp:revision>
  <dcterms:created xsi:type="dcterms:W3CDTF">2023-11-28T16:22:00Z</dcterms:created>
  <dcterms:modified xsi:type="dcterms:W3CDTF">2023-11-28T16:22:00Z</dcterms:modified>
  <cp:category>calendario Calendario vuoto</cp:category>
</cp:coreProperties>
</file>