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0D599D" w14:textId="77777777" w:rsidR="00863948" w:rsidRDefault="00863948" w:rsidP="0086394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63948">
        <w:rPr>
          <w:rFonts w:ascii="Arial" w:hAnsi="Arial" w:cs="Arial"/>
          <w:color w:val="44546A" w:themeColor="text2"/>
          <w:sz w:val="30"/>
        </w:rPr>
        <w:t>Vasaris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863948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86394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863948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63948" w:rsidRPr="00863948" w14:paraId="6ED5E24C" w14:textId="77777777" w:rsidTr="0086394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F675A8" w14:textId="6205D1A6" w:rsidR="00863948" w:rsidRPr="00863948" w:rsidRDefault="00863948" w:rsidP="0086394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6394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6394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"https://www.wincalendar.com/Lietuva/Kalendorius/Sausis-2025" \o "Sausis 2025" </w:instrText>
            </w:r>
            <w:r w:rsidRPr="00863948">
              <w:rPr>
                <w:rFonts w:ascii="Arial" w:hAnsi="Arial" w:cs="Arial"/>
                <w:color w:val="345393"/>
                <w:sz w:val="16"/>
              </w:rPr>
            </w:r>
            <w:r w:rsidRPr="0086394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6394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Saus. 2025</w:t>
            </w:r>
            <w:r w:rsidRPr="0086394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DD4248" w14:textId="298631BB" w:rsidR="00863948" w:rsidRPr="00863948" w:rsidRDefault="00863948" w:rsidP="0086394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63948">
              <w:rPr>
                <w:rFonts w:ascii="Arial" w:hAnsi="Arial" w:cs="Arial"/>
                <w:b/>
                <w:color w:val="25478B"/>
                <w:sz w:val="32"/>
              </w:rPr>
              <w:t>Vasaris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B2F7B6" w14:textId="481D5D04" w:rsidR="00863948" w:rsidRPr="00863948" w:rsidRDefault="00863948" w:rsidP="0086394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vas 2025" w:history="1">
              <w:r w:rsidRPr="0086394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Kov. 2025 ►</w:t>
              </w:r>
            </w:hyperlink>
          </w:p>
        </w:tc>
      </w:tr>
      <w:tr w:rsidR="00863948" w:rsidRPr="00FF7B07" w14:paraId="3477A0FE" w14:textId="77777777" w:rsidTr="008639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76E01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23E186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8F9E42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715E2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CF32A7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7094F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8D07F8" w14:textId="77777777" w:rsidR="00863948" w:rsidRPr="00FF7B07" w:rsidRDefault="00863948" w:rsidP="0086394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63948" w:rsidRPr="00863948" w14:paraId="759CCF19" w14:textId="77777777" w:rsidTr="0086394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D4E92C" w14:textId="77777777" w:rsidR="00863948" w:rsidRPr="00863948" w:rsidRDefault="008639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42A891" w14:textId="77777777" w:rsidR="00863948" w:rsidRPr="00863948" w:rsidRDefault="008639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351D1A" w14:textId="77777777" w:rsidR="00863948" w:rsidRPr="00863948" w:rsidRDefault="008639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CE0330" w14:textId="77777777" w:rsidR="00863948" w:rsidRPr="00863948" w:rsidRDefault="008639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CCAC7F" w14:textId="77777777" w:rsidR="00863948" w:rsidRPr="00863948" w:rsidRDefault="008639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A62B75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738ECC00" w14:textId="2A5CDD65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769AB3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389635DA" w14:textId="4CDDF115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3948" w:rsidRPr="00863948" w14:paraId="336D5FAB" w14:textId="77777777" w:rsidTr="008639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80652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791FBBC8" w14:textId="5619D0B1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11CC6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66EBD0BB" w14:textId="2CC74079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6DD50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27B32CF7" w14:textId="0CB9C853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8E97B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291DD463" w14:textId="0FA512A4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4DF38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075AD796" w14:textId="18B1ED9A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F5DF91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6D98BC14" w14:textId="592462F9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8A58C0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5ECE8266" w14:textId="6A8EBA34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3948" w:rsidRPr="00863948" w14:paraId="42CB25DA" w14:textId="77777777" w:rsidTr="008639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65F0F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2C4FDBA1" w14:textId="567B7AE4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5F81B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195C694F" w14:textId="0D19ACC7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A05A8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15F3F054" w14:textId="590BE4EC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57CEF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183D9EF7" w14:textId="7097C24A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3304D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490FA0FD" w14:textId="32968D9B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95EDCF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4DCE38F4" w14:textId="5F20CE44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ACAFA9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63948">
              <w:rPr>
                <w:rStyle w:val="WinCalendarHolidayRed"/>
              </w:rPr>
              <w:t xml:space="preserve"> Lietuvos Valstybės Atkūrimo Diena</w:t>
            </w:r>
          </w:p>
          <w:p w14:paraId="70F6B002" w14:textId="7AD0CF46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3948" w:rsidRPr="00863948" w14:paraId="4742C0AC" w14:textId="77777777" w:rsidTr="008639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3353B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4240934A" w14:textId="76DBAA5A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5214E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5C4E018E" w14:textId="35BE000F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54C47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56426ED2" w14:textId="26AB8FB8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4BE99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674E194B" w14:textId="2C3C0FBE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CF100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7639E909" w14:textId="5D80AD80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342855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79B81457" w14:textId="36065D40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B21BD9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36FA9C16" w14:textId="44FC14AD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63948" w:rsidRPr="00863948" w14:paraId="502DC659" w14:textId="77777777" w:rsidTr="0086394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CF9A06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3023D527" w14:textId="6CE315FE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E23FA1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5F8DA917" w14:textId="5D54AF9F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7D9735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11EFB2AE" w14:textId="46AFC74C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E12A1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130FE3AE" w14:textId="4D1EBBF9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5CB548" w14:textId="77777777" w:rsidR="00863948" w:rsidRDefault="00863948" w:rsidP="008639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63948">
              <w:rPr>
                <w:rStyle w:val="WinCalendarHolidayBlue"/>
              </w:rPr>
              <w:t xml:space="preserve"> </w:t>
            </w:r>
          </w:p>
          <w:p w14:paraId="4CC1EBCB" w14:textId="2FBD75CB" w:rsidR="00863948" w:rsidRPr="00863948" w:rsidRDefault="0086394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62ED13" w14:textId="77777777" w:rsidR="00863948" w:rsidRPr="00863948" w:rsidRDefault="0086394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935E0B" w14:textId="0C0AD475" w:rsidR="00863948" w:rsidRDefault="00863948" w:rsidP="00863948">
      <w:pPr>
        <w:jc w:val="right"/>
      </w:pPr>
      <w:r w:rsidRPr="00863948">
        <w:rPr>
          <w:color w:val="666699"/>
          <w:sz w:val="16"/>
        </w:rPr>
        <w:t xml:space="preserve">Daugiau kalendorių iš „WinCalendar“: </w:t>
      </w:r>
      <w:hyperlink r:id="rId6" w:history="1">
        <w:r w:rsidRPr="00863948">
          <w:rPr>
            <w:rStyle w:val="Hyperlink"/>
            <w:color w:val="666699"/>
            <w:sz w:val="16"/>
          </w:rPr>
          <w:t>Kov. 2025</w:t>
        </w:r>
      </w:hyperlink>
      <w:r w:rsidRPr="00863948">
        <w:rPr>
          <w:color w:val="666699"/>
          <w:sz w:val="16"/>
        </w:rPr>
        <w:t xml:space="preserve">, </w:t>
      </w:r>
      <w:hyperlink r:id="rId7" w:history="1">
        <w:r w:rsidRPr="00863948">
          <w:rPr>
            <w:rStyle w:val="Hyperlink"/>
            <w:color w:val="666699"/>
            <w:sz w:val="16"/>
          </w:rPr>
          <w:t>Bal. 2025</w:t>
        </w:r>
      </w:hyperlink>
      <w:r w:rsidRPr="00863948">
        <w:rPr>
          <w:color w:val="666699"/>
          <w:sz w:val="16"/>
        </w:rPr>
        <w:t xml:space="preserve">, </w:t>
      </w:r>
      <w:hyperlink r:id="rId8" w:history="1">
        <w:r w:rsidRPr="00863948">
          <w:rPr>
            <w:rStyle w:val="Hyperlink"/>
            <w:color w:val="666699"/>
            <w:sz w:val="16"/>
          </w:rPr>
          <w:t>Geg. 2025</w:t>
        </w:r>
      </w:hyperlink>
    </w:p>
    <w:sectPr w:rsidR="00863948" w:rsidSect="0086394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94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3948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4B0DCB"/>
  <w15:chartTrackingRefBased/>
  <w15:docId w15:val="{0F966AE2-06FA-461B-8AB2-6628500F8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639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639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639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6394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6394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6394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6394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39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Geguze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aland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Kovas-2025" TargetMode="External"/><Relationship Id="rId5" Type="http://schemas.openxmlformats.org/officeDocument/2006/relationships/hyperlink" Target="https://www.wincalendar.com/Lietuva/Kalendorius/Kova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330</Characters>
  <Application>Microsoft Office Word</Application>
  <DocSecurity>0</DocSecurity>
  <Lines>77</Lines>
  <Paragraphs>40</Paragraphs>
  <ScaleCrop>false</ScaleCrop>
  <Company>Sapro Systems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Vasaris 2025 Kalendorius su švenčių dienomis - Lietuva</dc:title>
  <dc:subject>Kalendorius spausdinimui</dc:subject>
  <dc:creator>WinCalendar.com</dc:creator>
  <cp:keywords>Word kalendoriaus šablonas, Kalendorius, Vasaris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Lietuva kalendoriaus šablonas</cp:category>
</cp:coreProperties>
</file>