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B880AE" w14:textId="77777777" w:rsidR="00876732" w:rsidRDefault="00876732" w:rsidP="0087673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76732">
        <w:rPr>
          <w:rFonts w:ascii="Arial" w:hAnsi="Arial" w:cs="Arial"/>
          <w:color w:val="44546A" w:themeColor="text2"/>
          <w:sz w:val="30"/>
        </w:rPr>
        <w:t>Rugsėjis 2025 -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876732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87673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876732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23B5EE5B" w14:textId="77777777" w:rsidR="00876732" w:rsidRDefault="00876732" w:rsidP="0087673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76732" w:rsidRPr="00876732" w14:paraId="0528D519" w14:textId="77777777" w:rsidTr="0087673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77D477C" w14:textId="4D897172" w:rsidR="00876732" w:rsidRPr="00876732" w:rsidRDefault="00876732" w:rsidP="0087673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7673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7673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"https://www.wincalendar.com/Lietuva/Kalendorius/Rugpjutis-2025" \o "Rugpjūtis 2025" </w:instrText>
            </w:r>
            <w:r w:rsidRPr="00876732">
              <w:rPr>
                <w:rFonts w:ascii="Arial" w:hAnsi="Arial" w:cs="Arial"/>
                <w:color w:val="345393"/>
                <w:sz w:val="16"/>
              </w:rPr>
            </w:r>
            <w:r w:rsidRPr="0087673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7673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Rugpjūtis</w:t>
            </w:r>
            <w:r w:rsidRPr="0087673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7A472A" w14:textId="02840AF6" w:rsidR="00876732" w:rsidRPr="00876732" w:rsidRDefault="00876732" w:rsidP="0087673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76732">
              <w:rPr>
                <w:rFonts w:ascii="Arial" w:hAnsi="Arial" w:cs="Arial"/>
                <w:b/>
                <w:color w:val="25478B"/>
                <w:sz w:val="32"/>
              </w:rPr>
              <w:t>Rugsėjis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B8A1ED" w14:textId="478633F5" w:rsidR="00876732" w:rsidRPr="00876732" w:rsidRDefault="00876732" w:rsidP="0087673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palis 2025" w:history="1">
              <w:r w:rsidRPr="0087673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Spalis ►</w:t>
              </w:r>
            </w:hyperlink>
          </w:p>
        </w:tc>
      </w:tr>
      <w:tr w:rsidR="00876732" w:rsidRPr="00FF7B07" w14:paraId="73DA9FDE" w14:textId="77777777" w:rsidTr="0087673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83C4F3" w14:textId="77777777" w:rsidR="00876732" w:rsidRPr="00FF7B07" w:rsidRDefault="00876732" w:rsidP="008767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275FD6" w14:textId="77777777" w:rsidR="00876732" w:rsidRPr="00FF7B07" w:rsidRDefault="00876732" w:rsidP="008767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94927A" w14:textId="77777777" w:rsidR="00876732" w:rsidRPr="00FF7B07" w:rsidRDefault="00876732" w:rsidP="008767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C3FE02" w14:textId="77777777" w:rsidR="00876732" w:rsidRPr="00FF7B07" w:rsidRDefault="00876732" w:rsidP="008767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F4423B" w14:textId="77777777" w:rsidR="00876732" w:rsidRPr="00FF7B07" w:rsidRDefault="00876732" w:rsidP="008767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9DB16B" w14:textId="77777777" w:rsidR="00876732" w:rsidRPr="00FF7B07" w:rsidRDefault="00876732" w:rsidP="008767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AC237E" w14:textId="77777777" w:rsidR="00876732" w:rsidRPr="00FF7B07" w:rsidRDefault="00876732" w:rsidP="008767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76732" w:rsidRPr="00876732" w14:paraId="0F4FB070" w14:textId="77777777" w:rsidTr="0087673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F685B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553E290C" w14:textId="324E7807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5D85F7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08F7E8D8" w14:textId="72332D4B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F7418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54D54125" w14:textId="0EE927FB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37A29B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3808EC21" w14:textId="63058120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844A67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3D9E0637" w14:textId="2266096C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0C9C26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174D8BA6" w14:textId="512726E9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D87822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4B441E6A" w14:textId="0CCF400A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6732" w:rsidRPr="00876732" w14:paraId="1A2DD80B" w14:textId="77777777" w:rsidTr="0087673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145089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7F537D32" w14:textId="5C85622D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2EA48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586AB1AC" w14:textId="1A6258BC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75053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778F0A11" w14:textId="071298A9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56ED91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2B4BD2D1" w14:textId="4F51848D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4CAA0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2BA5FA5B" w14:textId="72E48D11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EEF740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34DD98F7" w14:textId="63DE22EE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8AADEC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629C1DBD" w14:textId="79903693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6732" w:rsidRPr="00876732" w14:paraId="6092D21F" w14:textId="77777777" w:rsidTr="0087673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6AC2E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22043DF9" w14:textId="5F3F0EC6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5CE19B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4355910C" w14:textId="13A829EB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DFB57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5438695B" w14:textId="4747CADB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1B04F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7F844088" w14:textId="6CE012E4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6891F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6E41DE16" w14:textId="5215ADBA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80BBDF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2E9AA8B6" w14:textId="09B727DB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01C3AB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070EDF22" w14:textId="2FB44682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6732" w:rsidRPr="00876732" w14:paraId="168BD9AF" w14:textId="77777777" w:rsidTr="0087673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C9159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7411A883" w14:textId="08BC33D1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E72187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518E59F5" w14:textId="5E00D48E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F7E624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5F7D3BD6" w14:textId="1DFE1EFF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CF881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1B945123" w14:textId="1944D430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3837DC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30051524" w14:textId="3B260FC8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BB64B4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40D461F9" w14:textId="0DC3CDD0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DDF640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7EAB8EA2" w14:textId="4F131373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6732" w:rsidRPr="00876732" w14:paraId="170CB292" w14:textId="77777777" w:rsidTr="0087673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21623A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1CEF9588" w14:textId="433CB610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8B9B54" w14:textId="77777777" w:rsidR="00876732" w:rsidRDefault="00876732" w:rsidP="008767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76732">
              <w:rPr>
                <w:rStyle w:val="WinCalendarHolidayBlue"/>
              </w:rPr>
              <w:t xml:space="preserve"> </w:t>
            </w:r>
          </w:p>
          <w:p w14:paraId="23872DEE" w14:textId="1AC1F974" w:rsidR="00876732" w:rsidRPr="00876732" w:rsidRDefault="0087673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5C53EE" w14:textId="77777777" w:rsidR="00876732" w:rsidRPr="00876732" w:rsidRDefault="0087673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D2AD830" w14:textId="3B8F96B1" w:rsidR="00876732" w:rsidRDefault="00876732" w:rsidP="00876732">
      <w:pPr>
        <w:jc w:val="right"/>
      </w:pPr>
      <w:r w:rsidRPr="00876732">
        <w:rPr>
          <w:color w:val="666699"/>
          <w:sz w:val="16"/>
        </w:rPr>
        <w:t xml:space="preserve">Kalendoriai su valstybinėmis šventėmis – LTU </w:t>
      </w:r>
      <w:hyperlink r:id="rId6" w:history="1">
        <w:r w:rsidRPr="00876732">
          <w:rPr>
            <w:rStyle w:val="Hyperlink"/>
            <w:color w:val="666699"/>
            <w:sz w:val="16"/>
          </w:rPr>
          <w:t>Spalis</w:t>
        </w:r>
      </w:hyperlink>
      <w:r w:rsidRPr="00876732">
        <w:rPr>
          <w:color w:val="666699"/>
          <w:sz w:val="16"/>
        </w:rPr>
        <w:t xml:space="preserve">, </w:t>
      </w:r>
      <w:hyperlink r:id="rId7" w:history="1">
        <w:r w:rsidRPr="00876732">
          <w:rPr>
            <w:rStyle w:val="Hyperlink"/>
            <w:color w:val="666699"/>
            <w:sz w:val="16"/>
          </w:rPr>
          <w:t>Lapkritis</w:t>
        </w:r>
      </w:hyperlink>
      <w:r w:rsidRPr="00876732">
        <w:rPr>
          <w:color w:val="666699"/>
          <w:sz w:val="16"/>
        </w:rPr>
        <w:t xml:space="preserve">, </w:t>
      </w:r>
      <w:hyperlink r:id="rId8" w:history="1">
        <w:r w:rsidRPr="00876732">
          <w:rPr>
            <w:rStyle w:val="Hyperlink"/>
            <w:color w:val="666699"/>
            <w:sz w:val="16"/>
          </w:rPr>
          <w:t>Gruodis</w:t>
        </w:r>
      </w:hyperlink>
    </w:p>
    <w:sectPr w:rsidR="00876732" w:rsidSect="0087673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73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6732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3CB73E"/>
  <w15:chartTrackingRefBased/>
  <w15:docId w15:val="{480954CA-801E-4601-8FA0-07DE95704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7673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7673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7673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7673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7673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7673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7673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67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Gruod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Lapkrit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Spalis-2025" TargetMode="External"/><Relationship Id="rId5" Type="http://schemas.openxmlformats.org/officeDocument/2006/relationships/hyperlink" Target="https://www.wincalendar.com/Lietuva/Kalendorius/Spal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263</Characters>
  <Application>Microsoft Office Word</Application>
  <DocSecurity>0</DocSecurity>
  <Lines>76</Lines>
  <Paragraphs>42</Paragraphs>
  <ScaleCrop>false</ScaleCrop>
  <Company>WinCalendar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Rugsėjis 2025 Lietuva</dc:title>
  <dc:subject>Kalendorius Rugsėjis 2025</dc:subject>
  <dc:creator>WinCalendar.com</dc:creator>
  <cp:keywords>Kalendorius Word, Kalendorius Rugsėjis 2025, LT Kalendorius</cp:keywords>
  <dc:description/>
  <cp:lastModifiedBy>Kenny Garcia</cp:lastModifiedBy>
  <cp:revision>1</cp:revision>
  <dcterms:created xsi:type="dcterms:W3CDTF">2023-07-02T18:07:00Z</dcterms:created>
  <dcterms:modified xsi:type="dcterms:W3CDTF">2023-07-02T18:07:00Z</dcterms:modified>
  <cp:category>Kalendorius LTU</cp:category>
</cp:coreProperties>
</file>