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7576B6" w14:textId="77777777" w:rsidR="008A5C56" w:rsidRDefault="008A5C56" w:rsidP="008A5C5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A5C56">
        <w:rPr>
          <w:rFonts w:ascii="Arial" w:hAnsi="Arial" w:cs="Arial"/>
          <w:color w:val="44546A" w:themeColor="text2"/>
          <w:sz w:val="30"/>
        </w:rPr>
        <w:t>Sausis 2024 -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8A5C56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8A5C5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8A5C56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5F493697" w14:textId="77777777" w:rsidR="008A5C56" w:rsidRDefault="008A5C56" w:rsidP="008A5C5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8A5C56" w:rsidRPr="008A5C56" w14:paraId="0CE28980" w14:textId="77777777" w:rsidTr="008A5C5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6B24A1A" w14:textId="53A22DFF" w:rsidR="008A5C56" w:rsidRPr="008A5C56" w:rsidRDefault="008A5C56" w:rsidP="008A5C5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A5C5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A5C5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"https://www.wincalendar.com/Lietuva/Kalendorius/Gruodis-2023" \o "Gruodis 2023" </w:instrText>
            </w:r>
            <w:r w:rsidRPr="008A5C56">
              <w:rPr>
                <w:rFonts w:ascii="Arial" w:hAnsi="Arial" w:cs="Arial"/>
                <w:color w:val="345393"/>
                <w:sz w:val="16"/>
              </w:rPr>
            </w:r>
            <w:r w:rsidRPr="008A5C5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A5C5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Gruodis</w:t>
            </w:r>
            <w:r w:rsidRPr="008A5C5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13D6A40" w14:textId="56B98CF3" w:rsidR="008A5C56" w:rsidRPr="008A5C56" w:rsidRDefault="008A5C56" w:rsidP="008A5C5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A5C56">
              <w:rPr>
                <w:rFonts w:ascii="Arial" w:hAnsi="Arial" w:cs="Arial"/>
                <w:b/>
                <w:color w:val="25478B"/>
                <w:sz w:val="32"/>
              </w:rPr>
              <w:t>Sausis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B0A155E" w14:textId="326B3ABF" w:rsidR="008A5C56" w:rsidRPr="008A5C56" w:rsidRDefault="008A5C56" w:rsidP="008A5C5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Vasaris 2024" w:history="1">
              <w:r w:rsidRPr="008A5C5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Vasaris ►</w:t>
              </w:r>
            </w:hyperlink>
          </w:p>
        </w:tc>
      </w:tr>
      <w:tr w:rsidR="008A5C56" w:rsidRPr="00FF7B07" w14:paraId="3988A7C1" w14:textId="77777777" w:rsidTr="008A5C5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C19883" w14:textId="77777777" w:rsidR="008A5C56" w:rsidRPr="00FF7B07" w:rsidRDefault="008A5C56" w:rsidP="008A5C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04CF74" w14:textId="77777777" w:rsidR="008A5C56" w:rsidRPr="00FF7B07" w:rsidRDefault="008A5C56" w:rsidP="008A5C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976444" w14:textId="77777777" w:rsidR="008A5C56" w:rsidRPr="00FF7B07" w:rsidRDefault="008A5C56" w:rsidP="008A5C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EE575A" w14:textId="77777777" w:rsidR="008A5C56" w:rsidRPr="00FF7B07" w:rsidRDefault="008A5C56" w:rsidP="008A5C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99D896" w14:textId="77777777" w:rsidR="008A5C56" w:rsidRPr="00FF7B07" w:rsidRDefault="008A5C56" w:rsidP="008A5C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16B181" w14:textId="77777777" w:rsidR="008A5C56" w:rsidRPr="00FF7B07" w:rsidRDefault="008A5C56" w:rsidP="008A5C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4A498DA" w14:textId="77777777" w:rsidR="008A5C56" w:rsidRPr="00FF7B07" w:rsidRDefault="008A5C56" w:rsidP="008A5C5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8A5C56" w:rsidRPr="008A5C56" w14:paraId="5AE4EE97" w14:textId="77777777" w:rsidTr="008A5C5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86685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A5C56">
              <w:rPr>
                <w:rStyle w:val="WinCalendarHolidayRed"/>
              </w:rPr>
              <w:t xml:space="preserve"> Naujieji Metai</w:t>
            </w:r>
          </w:p>
          <w:p w14:paraId="565A24FE" w14:textId="12E39C85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2002E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40365540" w14:textId="1481CBBE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E1E32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3A6CA242" w14:textId="7A7DBB7A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123EA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449E305F" w14:textId="1B294D24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68294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73D5F0FC" w14:textId="674B8692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71E308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7809BD46" w14:textId="787C450C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5304F5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60E8B7ED" w14:textId="761F858A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5C56" w:rsidRPr="008A5C56" w14:paraId="097722EB" w14:textId="77777777" w:rsidTr="008A5C5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524AF1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30399BB7" w14:textId="35F1EE5E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A16FD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7A051C46" w14:textId="7911BB44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2A90A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638C2465" w14:textId="0D60C859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EA9633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199788D4" w14:textId="7C4BD300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F5386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0484676C" w14:textId="5990C4EB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0DC364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632F30EB" w14:textId="0F940197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353943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251A9FF4" w14:textId="770D9C61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5C56" w:rsidRPr="008A5C56" w14:paraId="53A15020" w14:textId="77777777" w:rsidTr="008A5C5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6BC7C3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59F7BEDD" w14:textId="74E29B46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8EAEEA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1C364E17" w14:textId="25DB5D15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D7E74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47E3937B" w14:textId="5BD9415D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95C9BC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39F69549" w14:textId="72D8F0AB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DDE8A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3570B8E3" w14:textId="1868DD48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570F31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611EB18A" w14:textId="6B4EFD44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1B05A9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69F0BD76" w14:textId="36EE9D73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5C56" w:rsidRPr="008A5C56" w14:paraId="0A766DFA" w14:textId="77777777" w:rsidTr="008A5C5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47F6B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03CE249A" w14:textId="56B53022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823B5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4E262626" w14:textId="4798D109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611AE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143201D6" w14:textId="039EAB80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020DB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27037415" w14:textId="44814BA7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1B5FB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08E6527F" w14:textId="4A394D92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EA7A79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5FAE36A3" w14:textId="268F0CCA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AF3EBA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0BFD2B65" w14:textId="36694CAC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A5C56" w:rsidRPr="008A5C56" w14:paraId="670F5FE4" w14:textId="77777777" w:rsidTr="008A5C5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AE6D8C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69049521" w14:textId="5E0609AF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5CAB7C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1AC06041" w14:textId="46AD532C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465051" w14:textId="77777777" w:rsidR="008A5C56" w:rsidRDefault="008A5C56" w:rsidP="008A5C5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A5C56">
              <w:rPr>
                <w:rStyle w:val="WinCalendarHolidayBlue"/>
              </w:rPr>
              <w:t xml:space="preserve"> </w:t>
            </w:r>
          </w:p>
          <w:p w14:paraId="6F72AAD1" w14:textId="382B681F" w:rsidR="008A5C56" w:rsidRPr="008A5C56" w:rsidRDefault="008A5C5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C557FAA" w14:textId="77777777" w:rsidR="008A5C56" w:rsidRPr="008A5C56" w:rsidRDefault="008A5C5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A798311" w14:textId="5ABE4E8A" w:rsidR="008A5C56" w:rsidRDefault="008A5C56" w:rsidP="008A5C56">
      <w:pPr>
        <w:jc w:val="right"/>
      </w:pPr>
      <w:r w:rsidRPr="008A5C56">
        <w:rPr>
          <w:color w:val="666699"/>
          <w:sz w:val="16"/>
        </w:rPr>
        <w:t xml:space="preserve">Kalendoriai su valstybinėmis šventėmis – LTU </w:t>
      </w:r>
      <w:hyperlink r:id="rId6" w:history="1">
        <w:r w:rsidRPr="008A5C56">
          <w:rPr>
            <w:rStyle w:val="Hyperlink"/>
            <w:color w:val="666699"/>
            <w:sz w:val="16"/>
          </w:rPr>
          <w:t>Vasaris</w:t>
        </w:r>
      </w:hyperlink>
      <w:r w:rsidRPr="008A5C56">
        <w:rPr>
          <w:color w:val="666699"/>
          <w:sz w:val="16"/>
        </w:rPr>
        <w:t xml:space="preserve">, </w:t>
      </w:r>
      <w:hyperlink r:id="rId7" w:history="1">
        <w:r w:rsidRPr="008A5C56">
          <w:rPr>
            <w:rStyle w:val="Hyperlink"/>
            <w:color w:val="666699"/>
            <w:sz w:val="16"/>
          </w:rPr>
          <w:t>Kovas</w:t>
        </w:r>
      </w:hyperlink>
      <w:r w:rsidRPr="008A5C56">
        <w:rPr>
          <w:color w:val="666699"/>
          <w:sz w:val="16"/>
        </w:rPr>
        <w:t xml:space="preserve">, </w:t>
      </w:r>
      <w:hyperlink r:id="rId8" w:history="1">
        <w:r w:rsidRPr="008A5C56">
          <w:rPr>
            <w:rStyle w:val="Hyperlink"/>
            <w:color w:val="666699"/>
            <w:sz w:val="16"/>
          </w:rPr>
          <w:t>Balandis</w:t>
        </w:r>
      </w:hyperlink>
    </w:p>
    <w:sectPr w:rsidR="008A5C56" w:rsidSect="008A5C5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C5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A5C56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0D261"/>
  <w15:chartTrackingRefBased/>
  <w15:docId w15:val="{E33BF78A-1E52-477B-ADAE-901EB8B8E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A5C5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A5C5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A5C5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A5C5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8A5C5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8A5C5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A5C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5C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Baland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Kova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Vasaris-2024" TargetMode="External"/><Relationship Id="rId5" Type="http://schemas.openxmlformats.org/officeDocument/2006/relationships/hyperlink" Target="https://www.wincalendar.com/Lietuva/Kalendorius/Vasar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273</Characters>
  <Application>Microsoft Office Word</Application>
  <DocSecurity>0</DocSecurity>
  <Lines>78</Lines>
  <Paragraphs>43</Paragraphs>
  <ScaleCrop>false</ScaleCrop>
  <Company>WinCalendar</Company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Sausis 2024 Lietuva</dc:title>
  <dc:subject>Kalendorius Sausis 2024</dc:subject>
  <dc:creator>WinCalendar.com</dc:creator>
  <cp:keywords>Kalendorius Word, Kalendorius Sausis 2024, LT Kalendorius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Kalendorius LTU</cp:category>
</cp:coreProperties>
</file>