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F5FBA" w14:textId="77777777" w:rsidR="00411633" w:rsidRDefault="00411633" w:rsidP="0041163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11633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411633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41163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11633" w:rsidRPr="00411633" w14:paraId="5C9DC77E" w14:textId="77777777" w:rsidTr="0041163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291B2D6" w14:textId="2DAA11AB" w:rsidR="00411633" w:rsidRPr="00411633" w:rsidRDefault="00411633" w:rsidP="0041163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1163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1163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"https://www.wincalendar.com/Latvija/Kalendaru/Maijs-2024" \o "Maijs 2024" </w:instrText>
            </w:r>
            <w:r w:rsidRPr="00411633">
              <w:rPr>
                <w:rFonts w:ascii="Arial" w:hAnsi="Arial" w:cs="Arial"/>
                <w:color w:val="345393"/>
                <w:sz w:val="16"/>
              </w:rPr>
            </w:r>
            <w:r w:rsidRPr="0041163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1163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41163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C6ADDD" w14:textId="40086FCA" w:rsidR="00411633" w:rsidRPr="00411633" w:rsidRDefault="00411633" w:rsidP="0041163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11633">
              <w:rPr>
                <w:rFonts w:ascii="Arial" w:hAnsi="Arial" w:cs="Arial"/>
                <w:b/>
                <w:color w:val="25478B"/>
                <w:sz w:val="32"/>
              </w:rPr>
              <w:t>Jūnijs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F65168" w14:textId="193FCF82" w:rsidR="00411633" w:rsidRPr="00411633" w:rsidRDefault="00411633" w:rsidP="0041163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lijs 2024" w:history="1">
              <w:r w:rsidRPr="0041163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411633" w:rsidRPr="00FF7B07" w14:paraId="0136E8D4" w14:textId="77777777" w:rsidTr="0041163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FB0CE8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AFBD8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0C65F5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B055B3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D48ADF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0547F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164A8D" w14:textId="77777777" w:rsidR="00411633" w:rsidRPr="00FF7B07" w:rsidRDefault="00411633" w:rsidP="0041163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11633" w:rsidRPr="00411633" w14:paraId="1724F7AF" w14:textId="77777777" w:rsidTr="0041163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3BDF46" w14:textId="77777777" w:rsidR="00411633" w:rsidRPr="00411633" w:rsidRDefault="004116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6D89D7" w14:textId="77777777" w:rsidR="00411633" w:rsidRPr="00411633" w:rsidRDefault="004116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178E4C" w14:textId="77777777" w:rsidR="00411633" w:rsidRPr="00411633" w:rsidRDefault="004116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54F6B8" w14:textId="77777777" w:rsidR="00411633" w:rsidRPr="00411633" w:rsidRDefault="004116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D20EFB" w14:textId="77777777" w:rsidR="00411633" w:rsidRPr="00411633" w:rsidRDefault="0041163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D1E8A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11633">
              <w:rPr>
                <w:rStyle w:val="WinCalendarHolidayBlue"/>
              </w:rPr>
              <w:t xml:space="preserve"> Starptautiskā Dērnu Diena</w:t>
            </w:r>
          </w:p>
          <w:p w14:paraId="1935388B" w14:textId="4C61447C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CF8A73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4F76AF03" w14:textId="22D977A4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1633" w:rsidRPr="00411633" w14:paraId="673086B8" w14:textId="77777777" w:rsidTr="004116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06539E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00DE3416" w14:textId="33FF1646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F5775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5572A059" w14:textId="79C2CC95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F0CC7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6D917CC2" w14:textId="503AE990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638DE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963A7AB" w14:textId="653A3BD5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68A10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58C4AD60" w14:textId="1D905200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6BA14C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7A6FC440" w14:textId="440B6D44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A2B4A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C26CA6D" w14:textId="0D17A10D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1633" w:rsidRPr="00411633" w14:paraId="4CF2C702" w14:textId="77777777" w:rsidTr="004116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8831C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4F914772" w14:textId="75AB9F3B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024C0E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1BA6CD5F" w14:textId="659A9991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64930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4454E619" w14:textId="2E2CA302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68E76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52585EC6" w14:textId="31E27887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070D1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11633">
              <w:rPr>
                <w:rStyle w:val="WinCalendarHolidayBlue"/>
              </w:rPr>
              <w:t xml:space="preserve"> Komunistiskā Terorisma Upuru Diena</w:t>
            </w:r>
          </w:p>
          <w:p w14:paraId="4E6D89E5" w14:textId="40042BC8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CFB3A5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689DFA1" w14:textId="40C507F9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69E7F4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5F25EC9A" w14:textId="782BB920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1633" w:rsidRPr="00411633" w14:paraId="3813A280" w14:textId="77777777" w:rsidTr="004116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9437F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11633">
              <w:rPr>
                <w:rStyle w:val="WinCalendarHolidayBlue"/>
              </w:rPr>
              <w:t xml:space="preserve"> Latvijas Republikas Okupācija</w:t>
            </w:r>
          </w:p>
          <w:p w14:paraId="00F1920E" w14:textId="39F441B3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94979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368E4B5" w14:textId="2EEF4650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A6C94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3E3A7554" w14:textId="5E347BB3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1D1CD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05EC2804" w14:textId="59A4287B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B3C3A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3F044E5C" w14:textId="05CA5428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3C35E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11633">
              <w:rPr>
                <w:rStyle w:val="WinCalendarHolidayBlue"/>
              </w:rPr>
              <w:t xml:space="preserve"> Varoņu Piemiņas Diena</w:t>
            </w:r>
          </w:p>
          <w:p w14:paraId="40CDDDF2" w14:textId="501251AA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9C07F5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11633">
              <w:rPr>
                <w:rStyle w:val="WinCalendarHolidayRed"/>
              </w:rPr>
              <w:t xml:space="preserve"> Līgo Diena Sākas</w:t>
            </w:r>
          </w:p>
          <w:p w14:paraId="058E1DA3" w14:textId="7BFADA77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11633" w:rsidRPr="00411633" w14:paraId="08B76A5E" w14:textId="77777777" w:rsidTr="0041163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96FB00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1733C058" w14:textId="39EA1E3E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128D4E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7BF74BC6" w14:textId="6C281DF7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2B8FB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CCB5BDB" w14:textId="14C3DDDA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B1BBAA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70D57BEE" w14:textId="041F4549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B7BC5C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28DF3596" w14:textId="437940CC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4868BB9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1CD50896" w14:textId="2CC1DEA1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4EEB2E5" w14:textId="77777777" w:rsidR="00411633" w:rsidRDefault="00411633" w:rsidP="0041163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11633">
              <w:rPr>
                <w:rStyle w:val="WinCalendarHolidayBlue"/>
              </w:rPr>
              <w:t xml:space="preserve"> </w:t>
            </w:r>
          </w:p>
          <w:p w14:paraId="13E664D8" w14:textId="58AB0BC0" w:rsidR="00411633" w:rsidRPr="00411633" w:rsidRDefault="0041163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D2A6218" w14:textId="4E075DB5" w:rsidR="00411633" w:rsidRDefault="00411633" w:rsidP="00411633">
      <w:pPr>
        <w:jc w:val="right"/>
      </w:pPr>
      <w:r w:rsidRPr="00411633">
        <w:rPr>
          <w:color w:val="666699"/>
          <w:sz w:val="16"/>
        </w:rPr>
        <w:t xml:space="preserve">Kalendāri ar Latvija brīvdienām </w:t>
      </w:r>
      <w:hyperlink r:id="rId6" w:history="1">
        <w:r w:rsidRPr="00411633">
          <w:rPr>
            <w:rStyle w:val="Hyperlink"/>
            <w:color w:val="666699"/>
            <w:sz w:val="16"/>
          </w:rPr>
          <w:t>Aug. 2024</w:t>
        </w:r>
      </w:hyperlink>
      <w:r w:rsidRPr="00411633">
        <w:rPr>
          <w:color w:val="666699"/>
          <w:sz w:val="16"/>
        </w:rPr>
        <w:t xml:space="preserve">, </w:t>
      </w:r>
      <w:hyperlink r:id="rId7" w:history="1">
        <w:r w:rsidRPr="00411633">
          <w:rPr>
            <w:rStyle w:val="Hyperlink"/>
            <w:color w:val="666699"/>
            <w:sz w:val="16"/>
          </w:rPr>
          <w:t>2024 Kalendāru</w:t>
        </w:r>
      </w:hyperlink>
      <w:r w:rsidRPr="00411633">
        <w:rPr>
          <w:color w:val="666699"/>
          <w:sz w:val="16"/>
        </w:rPr>
        <w:t xml:space="preserve">, </w:t>
      </w:r>
      <w:hyperlink r:id="rId8" w:history="1">
        <w:r w:rsidRPr="00411633">
          <w:rPr>
            <w:rStyle w:val="Hyperlink"/>
            <w:color w:val="666699"/>
            <w:sz w:val="16"/>
          </w:rPr>
          <w:t>Drukājams kalendārs</w:t>
        </w:r>
      </w:hyperlink>
    </w:p>
    <w:sectPr w:rsidR="00411633" w:rsidSect="0041163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63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11633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A8085"/>
  <w15:chartTrackingRefBased/>
  <w15:docId w15:val="{CBB820C3-CD4A-4722-96C2-FFED1892B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116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116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116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1163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1163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1163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116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16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v/2024-Kalend&#257;rs-Latvija-Br&#299;vdiena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ugusts-2024" TargetMode="External"/><Relationship Id="rId5" Type="http://schemas.openxmlformats.org/officeDocument/2006/relationships/hyperlink" Target="https://www.wincalendar.com/Latvija/Kalendaru/J&#363;l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376</Characters>
  <Application>Microsoft Office Word</Application>
  <DocSecurity>0</DocSecurity>
  <Lines>81</Lines>
  <Paragraphs>35</Paragraphs>
  <ScaleCrop>false</ScaleCrop>
  <Company>Sapro Systems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