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C979F" w14:textId="77777777" w:rsidR="00EF4B7F" w:rsidRDefault="00EF4B7F" w:rsidP="00EF4B7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F4B7F">
        <w:rPr>
          <w:rFonts w:ascii="Arial" w:hAnsi="Arial" w:cs="Arial"/>
          <w:color w:val="44546A" w:themeColor="text2"/>
          <w:sz w:val="30"/>
        </w:rPr>
        <w:t xml:space="preserve"> 2025 -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EF4B7F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EF4B7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EF4B7F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56980735" w14:textId="77777777" w:rsidR="00EF4B7F" w:rsidRDefault="00EF4B7F" w:rsidP="00EF4B7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F4B7F" w:rsidRPr="00EF4B7F" w14:paraId="7752E0CC" w14:textId="77777777" w:rsidTr="00EF4B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17B1E00" w14:textId="62E92F15" w:rsidR="00EF4B7F" w:rsidRPr="00EF4B7F" w:rsidRDefault="00EF4B7F" w:rsidP="00EF4B7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F4B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F4B7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"https://www.wincalendar.com/Latvija/Kalendaru/Janvāris-2025" \o "Janvāris 2025" </w:instrText>
            </w:r>
            <w:r w:rsidRPr="00EF4B7F">
              <w:rPr>
                <w:rFonts w:ascii="Arial" w:hAnsi="Arial" w:cs="Arial"/>
                <w:color w:val="345393"/>
                <w:sz w:val="16"/>
              </w:rPr>
            </w:r>
            <w:r w:rsidRPr="00EF4B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F4B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EF4B7F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EF4B7F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969285" w14:textId="1E7F1072" w:rsidR="00EF4B7F" w:rsidRPr="00EF4B7F" w:rsidRDefault="00EF4B7F" w:rsidP="00EF4B7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F4B7F">
              <w:rPr>
                <w:rFonts w:ascii="Arial" w:hAnsi="Arial" w:cs="Arial"/>
                <w:b/>
                <w:color w:val="25478B"/>
                <w:sz w:val="32"/>
              </w:rPr>
              <w:t>Februāris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54627B" w14:textId="6439F529" w:rsidR="00EF4B7F" w:rsidRPr="00EF4B7F" w:rsidRDefault="00EF4B7F" w:rsidP="00EF4B7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s 2025" w:history="1">
              <w:r w:rsidRPr="00EF4B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EF4B7F" w:rsidRPr="00FF7B07" w14:paraId="3AE0143E" w14:textId="77777777" w:rsidTr="00EF4B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86E354" w14:textId="77777777" w:rsidR="00EF4B7F" w:rsidRPr="00FF7B07" w:rsidRDefault="00EF4B7F" w:rsidP="00EF4B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CBD2AC" w14:textId="77777777" w:rsidR="00EF4B7F" w:rsidRPr="00FF7B07" w:rsidRDefault="00EF4B7F" w:rsidP="00EF4B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5E036D" w14:textId="77777777" w:rsidR="00EF4B7F" w:rsidRPr="00FF7B07" w:rsidRDefault="00EF4B7F" w:rsidP="00EF4B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B638A6" w14:textId="77777777" w:rsidR="00EF4B7F" w:rsidRPr="00FF7B07" w:rsidRDefault="00EF4B7F" w:rsidP="00EF4B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A82028" w14:textId="77777777" w:rsidR="00EF4B7F" w:rsidRPr="00FF7B07" w:rsidRDefault="00EF4B7F" w:rsidP="00EF4B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E66EED" w14:textId="77777777" w:rsidR="00EF4B7F" w:rsidRPr="00FF7B07" w:rsidRDefault="00EF4B7F" w:rsidP="00EF4B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13A767C" w14:textId="77777777" w:rsidR="00EF4B7F" w:rsidRPr="00FF7B07" w:rsidRDefault="00EF4B7F" w:rsidP="00EF4B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F4B7F" w:rsidRPr="00EF4B7F" w14:paraId="12C1D887" w14:textId="77777777" w:rsidTr="00EF4B7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20D83A" w14:textId="77777777" w:rsidR="00EF4B7F" w:rsidRPr="00EF4B7F" w:rsidRDefault="00EF4B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5BAF56" w14:textId="77777777" w:rsidR="00EF4B7F" w:rsidRPr="00EF4B7F" w:rsidRDefault="00EF4B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FB4ABC" w14:textId="77777777" w:rsidR="00EF4B7F" w:rsidRPr="00EF4B7F" w:rsidRDefault="00EF4B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0527D5" w14:textId="77777777" w:rsidR="00EF4B7F" w:rsidRPr="00EF4B7F" w:rsidRDefault="00EF4B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E85290" w14:textId="77777777" w:rsidR="00EF4B7F" w:rsidRPr="00EF4B7F" w:rsidRDefault="00EF4B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645074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3DAF6140" w14:textId="1F3C3906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9A4429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0ED4BF76" w14:textId="776F5199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4B7F" w:rsidRPr="00EF4B7F" w14:paraId="7938A599" w14:textId="77777777" w:rsidTr="00EF4B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52E94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59BC5AFA" w14:textId="2D3589D3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D8AA3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1EC43202" w14:textId="4E08D62E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83406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2C8EF562" w14:textId="568C6695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1E230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58E7ED03" w14:textId="6400B879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4DF0E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4408C581" w14:textId="653EF1F3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DAD317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19FDA537" w14:textId="137DE585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D294D3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54B685D2" w14:textId="68E106E6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4B7F" w:rsidRPr="00EF4B7F" w14:paraId="383C6CCA" w14:textId="77777777" w:rsidTr="00EF4B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D70E7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656EA540" w14:textId="78A4325F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436E90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36D5F0B5" w14:textId="40513AA4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7857D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775862EE" w14:textId="40F53AA4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61808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48D493D0" w14:textId="5928D311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B86F2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4CD6B927" w14:textId="4C44B11D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8D3635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1B27D59D" w14:textId="2684AA7D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1E5CA4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009A3DAB" w14:textId="266573F6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4B7F" w:rsidRPr="00EF4B7F" w14:paraId="673AEEE6" w14:textId="77777777" w:rsidTr="00EF4B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447678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346D1A8A" w14:textId="30D4C2DD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7C5A8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08FB6887" w14:textId="7681BFCB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40619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19B4C835" w14:textId="4156A210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C0689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6353F42D" w14:textId="50BAAF18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3DDBB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62E6F486" w14:textId="27F36EF1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BC513D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10C4D465" w14:textId="668E2207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2C854C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3D4A520F" w14:textId="5485842D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4B7F" w:rsidRPr="00EF4B7F" w14:paraId="0EE7268F" w14:textId="77777777" w:rsidTr="00EF4B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D0009F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27B6C108" w14:textId="44026B02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4CABF0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1A7D0A4F" w14:textId="65B4A5E2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8EAAB8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2C41B26A" w14:textId="3E6CF20D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A4D937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44D348A0" w14:textId="2038586C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065DF6" w14:textId="77777777" w:rsidR="00EF4B7F" w:rsidRDefault="00EF4B7F" w:rsidP="00EF4B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F4B7F">
              <w:rPr>
                <w:rStyle w:val="WinCalendarHolidayBlue"/>
              </w:rPr>
              <w:t xml:space="preserve"> </w:t>
            </w:r>
          </w:p>
          <w:p w14:paraId="2F9665E2" w14:textId="4B2DCC60" w:rsidR="00EF4B7F" w:rsidRPr="00EF4B7F" w:rsidRDefault="00EF4B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FFEAFF" w14:textId="77777777" w:rsidR="00EF4B7F" w:rsidRPr="00EF4B7F" w:rsidRDefault="00EF4B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777A726" w14:textId="4C1313A7" w:rsidR="00EF4B7F" w:rsidRDefault="00EF4B7F" w:rsidP="00EF4B7F">
      <w:pPr>
        <w:jc w:val="right"/>
      </w:pPr>
      <w:r w:rsidRPr="00EF4B7F">
        <w:rPr>
          <w:color w:val="666699"/>
          <w:sz w:val="16"/>
        </w:rPr>
        <w:t xml:space="preserve">Kalendāri ar valsts svētku dienām — LVA </w:t>
      </w:r>
      <w:hyperlink r:id="rId6" w:history="1">
        <w:r w:rsidRPr="00EF4B7F">
          <w:rPr>
            <w:rStyle w:val="Hyperlink"/>
            <w:color w:val="666699"/>
            <w:sz w:val="16"/>
          </w:rPr>
          <w:t>Marts</w:t>
        </w:r>
      </w:hyperlink>
      <w:r w:rsidRPr="00EF4B7F">
        <w:rPr>
          <w:color w:val="666699"/>
          <w:sz w:val="16"/>
        </w:rPr>
        <w:t xml:space="preserve">, </w:t>
      </w:r>
      <w:hyperlink r:id="rId7" w:history="1">
        <w:r w:rsidRPr="00EF4B7F">
          <w:rPr>
            <w:rStyle w:val="Hyperlink"/>
            <w:color w:val="666699"/>
            <w:sz w:val="16"/>
          </w:rPr>
          <w:t>Aprīlis</w:t>
        </w:r>
      </w:hyperlink>
      <w:r w:rsidRPr="00EF4B7F">
        <w:rPr>
          <w:color w:val="666699"/>
          <w:sz w:val="16"/>
        </w:rPr>
        <w:t xml:space="preserve">, </w:t>
      </w:r>
      <w:hyperlink r:id="rId8" w:history="1">
        <w:r w:rsidRPr="00EF4B7F">
          <w:rPr>
            <w:rStyle w:val="Hyperlink"/>
            <w:color w:val="666699"/>
            <w:sz w:val="16"/>
          </w:rPr>
          <w:t>Maijs</w:t>
        </w:r>
      </w:hyperlink>
    </w:p>
    <w:sectPr w:rsidR="00EF4B7F" w:rsidSect="00EF4B7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B7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B7F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B8F92E"/>
  <w15:chartTrackingRefBased/>
  <w15:docId w15:val="{11E4AEDF-03DB-4453-847D-3DA7F1D11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F4B7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F4B7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F4B7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F4B7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F4B7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F4B7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F4B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4B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Maij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Apr&#299;l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rts-2025" TargetMode="External"/><Relationship Id="rId5" Type="http://schemas.openxmlformats.org/officeDocument/2006/relationships/hyperlink" Target="https://www.wincalendar.com/Latvija/Kalendaru/Mart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197</Characters>
  <Application>Microsoft Office Word</Application>
  <DocSecurity>0</DocSecurity>
  <Lines>77</Lines>
  <Paragraphs>33</Paragraphs>
  <ScaleCrop>false</ScaleCrop>
  <Company>WinCalendar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WinCalendar.com</dc:creator>
  <cp:keywords>Kalendārs Word, Kalendārs  2025, LV Kalendārs</cp:keywords>
  <dc:description/>
  <cp:lastModifiedBy>Kenny Garcia</cp:lastModifiedBy>
  <cp:revision>1</cp:revision>
  <dcterms:created xsi:type="dcterms:W3CDTF">2023-07-02T18:15:00Z</dcterms:created>
  <dcterms:modified xsi:type="dcterms:W3CDTF">2023-07-02T18:15:00Z</dcterms:modified>
  <cp:category>Kalendārs LVA</cp:category>
</cp:coreProperties>
</file>