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21A63" w14:textId="77777777" w:rsidR="0070704C" w:rsidRDefault="0070704C" w:rsidP="0070704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0704C">
        <w:rPr>
          <w:rFonts w:ascii="Arial" w:hAnsi="Arial" w:cs="Arial"/>
          <w:color w:val="44546A" w:themeColor="text2"/>
          <w:sz w:val="30"/>
        </w:rPr>
        <w:t xml:space="preserve"> 2024 -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70704C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70704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70704C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0F447BA0" w14:textId="77777777" w:rsidR="0070704C" w:rsidRDefault="0070704C" w:rsidP="0070704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0704C" w:rsidRPr="0070704C" w14:paraId="230AA4EB" w14:textId="77777777" w:rsidTr="0070704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E7954C5" w14:textId="2281732F" w:rsidR="0070704C" w:rsidRPr="0070704C" w:rsidRDefault="0070704C" w:rsidP="0070704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0704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0704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"https://www.wincalendar.com/Latvija/Kalendaru/Februāris-2024" \o "Februāris 2024" </w:instrText>
            </w:r>
            <w:r w:rsidRPr="0070704C">
              <w:rPr>
                <w:rFonts w:ascii="Arial" w:hAnsi="Arial" w:cs="Arial"/>
                <w:color w:val="345393"/>
                <w:sz w:val="16"/>
              </w:rPr>
            </w:r>
            <w:r w:rsidRPr="0070704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0704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70704C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70704C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A6DA9B8" w14:textId="3A542BFF" w:rsidR="0070704C" w:rsidRPr="0070704C" w:rsidRDefault="0070704C" w:rsidP="0070704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0704C">
              <w:rPr>
                <w:rFonts w:ascii="Arial" w:hAnsi="Arial" w:cs="Arial"/>
                <w:b/>
                <w:color w:val="25478B"/>
                <w:sz w:val="32"/>
              </w:rPr>
              <w:t>Marts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3F28BD" w14:textId="46620B31" w:rsidR="0070704C" w:rsidRPr="0070704C" w:rsidRDefault="0070704C" w:rsidP="0070704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īlis 2024" w:history="1">
              <w:r w:rsidRPr="0070704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70704C" w:rsidRPr="00FF7B07" w14:paraId="66AA4D11" w14:textId="77777777" w:rsidTr="007070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657F12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2C8BC1D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9E597EC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022E72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BCB30B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2D6891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91145AA" w14:textId="77777777" w:rsidR="0070704C" w:rsidRPr="00FF7B07" w:rsidRDefault="0070704C" w:rsidP="0070704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0704C" w:rsidRPr="0070704C" w14:paraId="794FAB86" w14:textId="77777777" w:rsidTr="0070704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AB9C57" w14:textId="77777777" w:rsidR="0070704C" w:rsidRPr="0070704C" w:rsidRDefault="007070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41D4BF" w14:textId="77777777" w:rsidR="0070704C" w:rsidRPr="0070704C" w:rsidRDefault="007070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3C8630" w14:textId="77777777" w:rsidR="0070704C" w:rsidRPr="0070704C" w:rsidRDefault="007070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911228" w14:textId="77777777" w:rsidR="0070704C" w:rsidRPr="0070704C" w:rsidRDefault="0070704C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27B86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7944381B" w14:textId="188179B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2AC05C6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520E8E5C" w14:textId="20D9129E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D15D57F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05CF35CD" w14:textId="5C66569E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704C" w:rsidRPr="0070704C" w14:paraId="6B6E28E7" w14:textId="77777777" w:rsidTr="0070704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BD350B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0125E2D3" w14:textId="29AC4AC5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EC6F91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092CBF78" w14:textId="62A8B9CA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7CBCCB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3F3BF655" w14:textId="7281112C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645BAD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31AB382D" w14:textId="3863A2A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5B1C3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0704C">
              <w:rPr>
                <w:rStyle w:val="WinCalendarHolidayBlue"/>
              </w:rPr>
              <w:t xml:space="preserve"> Starptautiskā Sieviešu Diena</w:t>
            </w:r>
          </w:p>
          <w:p w14:paraId="05C35E91" w14:textId="621DE8B7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7B7B8B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782C2868" w14:textId="2E31544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FE6B2D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7BE3C0F3" w14:textId="5D3F431C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704C" w:rsidRPr="0070704C" w14:paraId="7B14BC95" w14:textId="77777777" w:rsidTr="0070704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E1975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11B4C690" w14:textId="61628DAA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50C5F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26ECB989" w14:textId="1576A8C3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1F45F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44060866" w14:textId="02284F97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A8046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75E9C6EE" w14:textId="1788DA46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0BA252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191B56E8" w14:textId="1187FD43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910288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17A77266" w14:textId="3E5EF95C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FE31C3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5DB4C5CA" w14:textId="421AF984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704C" w:rsidRPr="0070704C" w14:paraId="571E54AA" w14:textId="77777777" w:rsidTr="0070704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81964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6A163EA9" w14:textId="66BD321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022A0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1EB05603" w14:textId="1A32D42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44B57E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54A71E89" w14:textId="0D120B35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4F31C8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27CFDD46" w14:textId="4EF34FF4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0599D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011933F0" w14:textId="6435C64E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EBDA30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38BCA13A" w14:textId="37EACDF4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8A5AD02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101D8259" w14:textId="041E4765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0704C" w:rsidRPr="0070704C" w14:paraId="40FC3C62" w14:textId="77777777" w:rsidTr="0070704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67315D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0704C">
              <w:rPr>
                <w:rStyle w:val="WinCalendarHolidayBlue"/>
              </w:rPr>
              <w:t xml:space="preserve"> Komunistiskā Terorisma Upuru Diena</w:t>
            </w:r>
          </w:p>
          <w:p w14:paraId="22FBAECD" w14:textId="26EAEBDC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8A1C1B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0A0F3DB9" w14:textId="1ADD797B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D184DDA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20A7BA37" w14:textId="76650907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D1C64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4EE70A1E" w14:textId="486F64DC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1375B8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0704C">
              <w:rPr>
                <w:rStyle w:val="WinCalendarHolidayRed"/>
              </w:rPr>
              <w:t xml:space="preserve"> Laba piektdiena</w:t>
            </w:r>
          </w:p>
          <w:p w14:paraId="0273D220" w14:textId="7EB72BAD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2851B889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0704C">
              <w:rPr>
                <w:rStyle w:val="WinCalendarHolidayBlue"/>
              </w:rPr>
              <w:t xml:space="preserve"> </w:t>
            </w:r>
          </w:p>
          <w:p w14:paraId="25BB8212" w14:textId="09980703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DD47C8E" w14:textId="77777777" w:rsidR="0070704C" w:rsidRDefault="0070704C" w:rsidP="007070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0704C">
              <w:rPr>
                <w:rStyle w:val="WinCalendarHolidayRed"/>
              </w:rPr>
              <w:t xml:space="preserve"> Lieldienu Svētdiena</w:t>
            </w:r>
          </w:p>
          <w:p w14:paraId="49078814" w14:textId="62212D52" w:rsidR="0070704C" w:rsidRPr="0070704C" w:rsidRDefault="0070704C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A2E6C31" w14:textId="2298FDA8" w:rsidR="0070704C" w:rsidRDefault="0070704C" w:rsidP="0070704C">
      <w:pPr>
        <w:jc w:val="right"/>
      </w:pPr>
      <w:r w:rsidRPr="0070704C">
        <w:rPr>
          <w:color w:val="666699"/>
          <w:sz w:val="16"/>
        </w:rPr>
        <w:t xml:space="preserve">Vairāk Kalendāru: </w:t>
      </w:r>
      <w:hyperlink r:id="rId6" w:history="1">
        <w:r w:rsidRPr="0070704C">
          <w:rPr>
            <w:rStyle w:val="Hyperlink"/>
            <w:color w:val="666699"/>
            <w:sz w:val="16"/>
          </w:rPr>
          <w:t>Aprīlis</w:t>
        </w:r>
      </w:hyperlink>
      <w:r w:rsidRPr="0070704C">
        <w:rPr>
          <w:color w:val="666699"/>
          <w:sz w:val="16"/>
        </w:rPr>
        <w:t xml:space="preserve">, </w:t>
      </w:r>
      <w:hyperlink r:id="rId7" w:history="1">
        <w:r w:rsidRPr="0070704C">
          <w:rPr>
            <w:rStyle w:val="Hyperlink"/>
            <w:color w:val="666699"/>
            <w:sz w:val="16"/>
          </w:rPr>
          <w:t>Maijs</w:t>
        </w:r>
      </w:hyperlink>
      <w:r w:rsidRPr="0070704C">
        <w:rPr>
          <w:color w:val="666699"/>
          <w:sz w:val="16"/>
        </w:rPr>
        <w:t xml:space="preserve">, </w:t>
      </w:r>
      <w:hyperlink r:id="rId8" w:history="1">
        <w:r w:rsidRPr="0070704C">
          <w:rPr>
            <w:rStyle w:val="Hyperlink"/>
            <w:color w:val="666699"/>
            <w:sz w:val="16"/>
          </w:rPr>
          <w:t>2024</w:t>
        </w:r>
      </w:hyperlink>
    </w:p>
    <w:sectPr w:rsidR="0070704C" w:rsidSect="0070704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704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0704C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CCBD28"/>
  <w15:chartTrackingRefBased/>
  <w15:docId w15:val="{D25C93F1-E3D1-4204-BE00-E541514FB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070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070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070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0704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0704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0704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0704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0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Maij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Apr&#299;lis-2024" TargetMode="External"/><Relationship Id="rId5" Type="http://schemas.openxmlformats.org/officeDocument/2006/relationships/hyperlink" Target="https://www.wincalendar.com/Latvija/Kalendaru/Apr&#299;l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271</Characters>
  <Application>Microsoft Office Word</Application>
  <DocSecurity>0</DocSecurity>
  <Lines>85</Lines>
  <Paragraphs>36</Paragraphs>
  <ScaleCrop>false</ScaleCrop>
  <Company>WinCalendar</Company>
  <LinksUpToDate>false</LinksUpToDate>
  <CharactersWithSpaces>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2024 Latvija</dc:title>
  <dc:subject>Kalendārs  2024</dc:subject>
  <dc:creator>WinCalendar.com</dc:creator>
  <cp:keywords>Kalendārs Word, Kalendārs  2024, LV Kalendārs</cp:keywords>
  <dc:description/>
  <cp:lastModifiedBy>Kenny Garcia</cp:lastModifiedBy>
  <cp:revision>1</cp:revision>
  <dcterms:created xsi:type="dcterms:W3CDTF">2023-07-02T18:01:00Z</dcterms:created>
  <dcterms:modified xsi:type="dcterms:W3CDTF">2023-07-02T18:01:00Z</dcterms:modified>
  <cp:category>Kalendārs LVA</cp:category>
</cp:coreProperties>
</file>