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A1A6" w14:textId="77777777" w:rsidR="00E75BC4" w:rsidRDefault="00E75BC4" w:rsidP="00E75B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5BC4">
        <w:rPr>
          <w:rFonts w:ascii="Arial" w:hAnsi="Arial" w:cs="Arial"/>
          <w:color w:val="44546A" w:themeColor="text2"/>
          <w:sz w:val="30"/>
        </w:rPr>
        <w:t>Mei 2023</w:t>
      </w:r>
      <w:r>
        <w:rPr>
          <w:rFonts w:ascii="Arial" w:hAnsi="Arial" w:cs="Arial"/>
          <w:color w:val="44546A" w:themeColor="text2"/>
          <w:sz w:val="30"/>
        </w:rPr>
        <w:br/>
      </w:r>
      <w:r w:rsidRPr="00E75BC4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E75B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5BC4" w:rsidRPr="00E75BC4" w14:paraId="5685EF57" w14:textId="77777777" w:rsidTr="00E75B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BE7BBD" w14:textId="5F945861" w:rsidR="00E75BC4" w:rsidRPr="00E75BC4" w:rsidRDefault="00E75BC4" w:rsidP="00E75B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B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B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"https://www.wincalendar.com/kalender/Nederland/april-2023" \o "april 2023" </w:instrText>
            </w:r>
            <w:r w:rsidRPr="00E75BC4">
              <w:rPr>
                <w:rFonts w:ascii="Arial" w:hAnsi="Arial" w:cs="Arial"/>
                <w:color w:val="345393"/>
                <w:sz w:val="16"/>
              </w:rPr>
            </w:r>
            <w:r w:rsidRPr="00E75B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B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E75B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65DEE" w14:textId="7F5430DF" w:rsidR="00E75BC4" w:rsidRPr="00E75BC4" w:rsidRDefault="00E75BC4" w:rsidP="00E75B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BC4">
              <w:rPr>
                <w:rFonts w:ascii="Arial" w:hAnsi="Arial" w:cs="Arial"/>
                <w:b/>
                <w:color w:val="25478B"/>
                <w:sz w:val="32"/>
              </w:rPr>
              <w:t>mei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5FD547" w14:textId="022C7A15" w:rsidR="00E75BC4" w:rsidRPr="00E75BC4" w:rsidRDefault="00E75BC4" w:rsidP="00E75B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E75B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E75BC4" w:rsidRPr="00DE6793" w14:paraId="3A2BAC74" w14:textId="77777777" w:rsidTr="00E75B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BC1D5" w14:textId="77777777" w:rsidR="00E75BC4" w:rsidRPr="00DE6793" w:rsidRDefault="00E75BC4" w:rsidP="00E75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7F16D" w14:textId="77777777" w:rsidR="00E75BC4" w:rsidRPr="00DE6793" w:rsidRDefault="00E75BC4" w:rsidP="00E75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5D5E9" w14:textId="77777777" w:rsidR="00E75BC4" w:rsidRPr="00DE6793" w:rsidRDefault="00E75BC4" w:rsidP="00E75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C3A77" w14:textId="77777777" w:rsidR="00E75BC4" w:rsidRPr="00DE6793" w:rsidRDefault="00E75BC4" w:rsidP="00E75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BB395" w14:textId="77777777" w:rsidR="00E75BC4" w:rsidRPr="00DE6793" w:rsidRDefault="00E75BC4" w:rsidP="00E75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5387D" w14:textId="77777777" w:rsidR="00E75BC4" w:rsidRPr="00DE6793" w:rsidRDefault="00E75BC4" w:rsidP="00E75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4F9B0" w14:textId="77777777" w:rsidR="00E75BC4" w:rsidRPr="00DE6793" w:rsidRDefault="00E75BC4" w:rsidP="00E75B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5BC4" w:rsidRPr="00E75BC4" w14:paraId="19FC74C3" w14:textId="77777777" w:rsidTr="00E75B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5BA5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311BDF83" w14:textId="346D57B4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1351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4835FBB9" w14:textId="2B2ABF2E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665A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51F884E4" w14:textId="51F2C877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95B4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47EAC3D8" w14:textId="52C084D4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41AC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77651844" w14:textId="30DFE851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64883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296FC516" w14:textId="6E441995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5B560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5B81B4A8" w14:textId="3168AC46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C4" w:rsidRPr="00E75BC4" w14:paraId="598C9B4A" w14:textId="77777777" w:rsidTr="00E75B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54AC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0B9AB289" w14:textId="4B2BE357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E0E0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04B65478" w14:textId="1366430C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A640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7CDCBC68" w14:textId="4F8DD015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88DB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78639FFB" w14:textId="2C1A98F4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77D8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327EB243" w14:textId="79110695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599CB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556DE8E4" w14:textId="4DA05ABB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B71A3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45E767F9" w14:textId="06A9BCC4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C4" w:rsidRPr="00E75BC4" w14:paraId="06467D23" w14:textId="77777777" w:rsidTr="00E75B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FFD4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4523F8CC" w14:textId="0A034A2B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751B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4DEF2A44" w14:textId="47A3484C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8E50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79446574" w14:textId="11AE836C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3AC8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08C2DF68" w14:textId="3704893A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AAA6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4A5854CF" w14:textId="6408D3C9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00CDE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3EA7261B" w14:textId="57EC79F8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7A70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65804E3E" w14:textId="50CA5818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C4" w:rsidRPr="00E75BC4" w14:paraId="45DCCDCB" w14:textId="77777777" w:rsidTr="00E75B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7B20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581196D9" w14:textId="5D402634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0474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4278C047" w14:textId="70AE331E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FBA6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0471510C" w14:textId="2A73B394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CD3B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2A5E676F" w14:textId="740EE2B2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BFF7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22559F36" w14:textId="179D5955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2E832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563A41ED" w14:textId="55690F0A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8786C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5DD4C029" w14:textId="65429FC7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BC4" w:rsidRPr="00E75BC4" w14:paraId="16536538" w14:textId="77777777" w:rsidTr="00E75B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93303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38843E82" w14:textId="2230ACFD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60936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0412C35B" w14:textId="1ED6D069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895B9" w14:textId="77777777" w:rsidR="00E75BC4" w:rsidRDefault="00E75BC4" w:rsidP="00E75B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BC4">
              <w:rPr>
                <w:rStyle w:val="WinCalendarHolidayBlue"/>
              </w:rPr>
              <w:t xml:space="preserve"> </w:t>
            </w:r>
          </w:p>
          <w:p w14:paraId="645147A6" w14:textId="2C9C37E2" w:rsidR="00E75BC4" w:rsidRPr="00E75BC4" w:rsidRDefault="00E75B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41547E" w14:textId="77777777" w:rsidR="00E75BC4" w:rsidRPr="00E75BC4" w:rsidRDefault="00E75B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00FEF8" w14:textId="4B2ECA2D" w:rsidR="00E75BC4" w:rsidRDefault="00E75BC4" w:rsidP="00E75BC4">
      <w:pPr>
        <w:jc w:val="right"/>
      </w:pPr>
      <w:r w:rsidRPr="00E75BC4">
        <w:rPr>
          <w:color w:val="666699"/>
          <w:sz w:val="16"/>
        </w:rPr>
        <w:t xml:space="preserve">Meer kalenders: </w:t>
      </w:r>
      <w:hyperlink r:id="rId6" w:history="1">
        <w:r w:rsidRPr="00E75BC4">
          <w:rPr>
            <w:rStyle w:val="Hyperlink"/>
            <w:color w:val="666699"/>
            <w:sz w:val="16"/>
          </w:rPr>
          <w:t>Jun 2023</w:t>
        </w:r>
      </w:hyperlink>
      <w:r w:rsidRPr="00E75BC4">
        <w:rPr>
          <w:color w:val="666699"/>
          <w:sz w:val="16"/>
        </w:rPr>
        <w:t xml:space="preserve">, </w:t>
      </w:r>
      <w:hyperlink r:id="rId7" w:history="1">
        <w:r w:rsidRPr="00E75BC4">
          <w:rPr>
            <w:rStyle w:val="Hyperlink"/>
            <w:color w:val="666699"/>
            <w:sz w:val="16"/>
          </w:rPr>
          <w:t>Jul 2023</w:t>
        </w:r>
      </w:hyperlink>
      <w:r w:rsidRPr="00E75BC4">
        <w:rPr>
          <w:color w:val="666699"/>
          <w:sz w:val="16"/>
        </w:rPr>
        <w:t xml:space="preserve">, </w:t>
      </w:r>
      <w:hyperlink r:id="rId8" w:history="1">
        <w:r w:rsidRPr="00E75BC4">
          <w:rPr>
            <w:rStyle w:val="Hyperlink"/>
            <w:color w:val="666699"/>
            <w:sz w:val="16"/>
          </w:rPr>
          <w:t>2024</w:t>
        </w:r>
      </w:hyperlink>
    </w:p>
    <w:sectPr w:rsidR="00E75BC4" w:rsidSect="00E75B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5BC4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89E0"/>
  <w15:chartTrackingRefBased/>
  <w15:docId w15:val="{FBAB31EC-0635-47C3-B3B1-8B29B8CA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B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B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B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B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5B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5B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3" TargetMode="External"/><Relationship Id="rId5" Type="http://schemas.openxmlformats.org/officeDocument/2006/relationships/hyperlink" Target="https://www.wincalendar.com/kalender/Nederland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183</Characters>
  <Application>Microsoft Office Word</Application>
  <DocSecurity>0</DocSecurity>
  <Lines>77</Lines>
  <Paragraphs>43</Paragraphs>
  <ScaleCrop>false</ScaleCrop>
  <Company>Sapro Systems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