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AC7E" w14:textId="77777777" w:rsidR="00CA553A" w:rsidRDefault="00CA553A" w:rsidP="00CA55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553A">
        <w:rPr>
          <w:rFonts w:ascii="Arial" w:hAnsi="Arial" w:cs="Arial"/>
          <w:color w:val="44546A" w:themeColor="text2"/>
          <w:sz w:val="30"/>
        </w:rPr>
        <w:t>Decembrie 2022</w:t>
      </w:r>
      <w:r>
        <w:rPr>
          <w:rFonts w:ascii="Arial" w:hAnsi="Arial" w:cs="Arial"/>
          <w:color w:val="44546A" w:themeColor="text2"/>
          <w:sz w:val="30"/>
        </w:rPr>
        <w:br/>
      </w:r>
      <w:r w:rsidRPr="00CA553A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CA55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553A" w:rsidRPr="00CA553A" w14:paraId="736A661E" w14:textId="77777777" w:rsidTr="00CA55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2EB9E1" w14:textId="3D077DF0" w:rsidR="00CA553A" w:rsidRPr="00CA553A" w:rsidRDefault="00CA553A" w:rsidP="00CA55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55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5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"https://www.wincalendar.com/ro/Calendar-Romania/Noiembrie-2022" \o "Noiembrie 2022" </w:instrText>
            </w:r>
            <w:r w:rsidRPr="00CA553A">
              <w:rPr>
                <w:rFonts w:ascii="Arial" w:hAnsi="Arial" w:cs="Arial"/>
                <w:color w:val="345393"/>
                <w:sz w:val="16"/>
              </w:rPr>
            </w:r>
            <w:r w:rsidRPr="00CA55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5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CA55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478E3" w14:textId="36B913AD" w:rsidR="00CA553A" w:rsidRPr="00CA553A" w:rsidRDefault="00CA553A" w:rsidP="00CA55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53A">
              <w:rPr>
                <w:rFonts w:ascii="Arial" w:hAnsi="Arial" w:cs="Arial"/>
                <w:b/>
                <w:color w:val="25478B"/>
                <w:sz w:val="32"/>
              </w:rPr>
              <w:t>Decembrie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BB8857" w14:textId="555B9D94" w:rsidR="00CA553A" w:rsidRPr="00CA553A" w:rsidRDefault="00CA553A" w:rsidP="00CA55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3" w:history="1">
              <w:r w:rsidRPr="00CA55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2023 ►</w:t>
              </w:r>
            </w:hyperlink>
          </w:p>
        </w:tc>
      </w:tr>
      <w:tr w:rsidR="00CA553A" w:rsidRPr="00446306" w14:paraId="13877775" w14:textId="77777777" w:rsidTr="00CA55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C780C" w14:textId="77777777" w:rsidR="00CA553A" w:rsidRPr="00446306" w:rsidRDefault="00CA553A" w:rsidP="00CA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6349B" w14:textId="77777777" w:rsidR="00CA553A" w:rsidRPr="00446306" w:rsidRDefault="00CA553A" w:rsidP="00CA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D0CC1" w14:textId="77777777" w:rsidR="00CA553A" w:rsidRPr="00446306" w:rsidRDefault="00CA553A" w:rsidP="00CA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F17EA" w14:textId="77777777" w:rsidR="00CA553A" w:rsidRPr="00446306" w:rsidRDefault="00CA553A" w:rsidP="00CA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530A5" w14:textId="77777777" w:rsidR="00CA553A" w:rsidRPr="00446306" w:rsidRDefault="00CA553A" w:rsidP="00CA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7EC1B" w14:textId="77777777" w:rsidR="00CA553A" w:rsidRPr="00446306" w:rsidRDefault="00CA553A" w:rsidP="00CA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898A33" w14:textId="77777777" w:rsidR="00CA553A" w:rsidRPr="00446306" w:rsidRDefault="00CA553A" w:rsidP="00CA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A553A" w:rsidRPr="00CA553A" w14:paraId="11B5654D" w14:textId="77777777" w:rsidTr="00CA55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B0461" w14:textId="77777777" w:rsidR="00CA553A" w:rsidRPr="00CA553A" w:rsidRDefault="00CA55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8B5F9" w14:textId="77777777" w:rsidR="00CA553A" w:rsidRPr="00CA553A" w:rsidRDefault="00CA55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23D17" w14:textId="77777777" w:rsidR="00CA553A" w:rsidRPr="00CA553A" w:rsidRDefault="00CA55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741A8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5234B1DF" w14:textId="5B469B78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C6C62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5C5F1000" w14:textId="7D2E958E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CB02C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7F670D68" w14:textId="6646D8EC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A3D6A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03C75931" w14:textId="66FF6B0A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53A" w:rsidRPr="00CA553A" w14:paraId="5A11D23F" w14:textId="77777777" w:rsidTr="00CA55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85A9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39B8464C" w14:textId="56D30318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C9EFD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1F9CD763" w14:textId="12568B59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3A0A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141A2946" w14:textId="53DC1897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44DEA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12EFFDF1" w14:textId="79C75BA9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0A221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08CFFE30" w14:textId="55FDFD06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EE4DD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5EBA7FD6" w14:textId="43B88263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1E8D4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79AC1796" w14:textId="714E9E0A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53A" w:rsidRPr="00CA553A" w14:paraId="31FE3638" w14:textId="77777777" w:rsidTr="00CA55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6B78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51C39888" w14:textId="7A1E0F50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4D36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6784003F" w14:textId="6BADBAB9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1491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7D57426D" w14:textId="185BC9CA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17C7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62D0BBAA" w14:textId="3876C269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22A5D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62641EED" w14:textId="7455FAC4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71DAE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39713BE8" w14:textId="19A000B0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CB820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450027A8" w14:textId="054A6977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53A" w:rsidRPr="00CA553A" w14:paraId="1F79018A" w14:textId="77777777" w:rsidTr="00CA55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0FCA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4D90559F" w14:textId="6CF05872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E2C1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4ABC959F" w14:textId="0E309453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6478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7DCEE940" w14:textId="1B260592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8EB0B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2BB0117A" w14:textId="360B0C70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3844B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0BF3D82F" w14:textId="628DF456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9AFF8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7129687C" w14:textId="05573786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16B6C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2900D1AF" w14:textId="6EE0C84F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53A" w:rsidRPr="00CA553A" w14:paraId="7FCE1C3F" w14:textId="77777777" w:rsidTr="00CA55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A0F8A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385A5676" w14:textId="5A32D74A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D6EA1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16F4F829" w14:textId="44B32349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0A171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29189FAA" w14:textId="4669D86D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49C8E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3903154F" w14:textId="5E5E4FB4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7C39D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51F7EEE0" w14:textId="0E96F092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4255D3" w14:textId="77777777" w:rsidR="00CA553A" w:rsidRDefault="00CA553A" w:rsidP="00CA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553A">
              <w:rPr>
                <w:rStyle w:val="WinCalendarHolidayBlue"/>
              </w:rPr>
              <w:t xml:space="preserve"> </w:t>
            </w:r>
          </w:p>
          <w:p w14:paraId="5584A00D" w14:textId="0C384F2E" w:rsidR="00CA553A" w:rsidRPr="00CA553A" w:rsidRDefault="00CA5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A19B43" w14:textId="77777777" w:rsidR="00CA553A" w:rsidRPr="00CA553A" w:rsidRDefault="00CA553A" w:rsidP="00CA55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A40D3E" w14:textId="0732B93B" w:rsidR="00CA553A" w:rsidRDefault="00CA553A" w:rsidP="00CA553A">
      <w:pPr>
        <w:jc w:val="right"/>
      </w:pPr>
      <w:r w:rsidRPr="00CA553A">
        <w:rPr>
          <w:color w:val="666699"/>
          <w:sz w:val="16"/>
        </w:rPr>
        <w:t xml:space="preserve">Mai multe calendare: </w:t>
      </w:r>
      <w:hyperlink r:id="rId6" w:history="1">
        <w:r w:rsidRPr="00CA553A">
          <w:rPr>
            <w:rStyle w:val="Hyperlink"/>
            <w:color w:val="666699"/>
            <w:sz w:val="16"/>
          </w:rPr>
          <w:t>Ian. 2023</w:t>
        </w:r>
      </w:hyperlink>
      <w:r w:rsidRPr="00CA553A">
        <w:rPr>
          <w:color w:val="666699"/>
          <w:sz w:val="16"/>
        </w:rPr>
        <w:t xml:space="preserve">, </w:t>
      </w:r>
      <w:hyperlink r:id="rId7" w:history="1">
        <w:r w:rsidRPr="00CA553A">
          <w:rPr>
            <w:rStyle w:val="Hyperlink"/>
            <w:color w:val="666699"/>
            <w:sz w:val="16"/>
          </w:rPr>
          <w:t>Feb. 2023</w:t>
        </w:r>
      </w:hyperlink>
      <w:r w:rsidRPr="00CA553A">
        <w:rPr>
          <w:color w:val="666699"/>
          <w:sz w:val="16"/>
        </w:rPr>
        <w:t xml:space="preserve">, </w:t>
      </w:r>
      <w:hyperlink r:id="rId8" w:history="1">
        <w:r w:rsidRPr="00CA553A">
          <w:rPr>
            <w:rStyle w:val="Hyperlink"/>
            <w:color w:val="666699"/>
            <w:sz w:val="16"/>
          </w:rPr>
          <w:t>2023</w:t>
        </w:r>
      </w:hyperlink>
    </w:p>
    <w:sectPr w:rsidR="00CA553A" w:rsidSect="00CA55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3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553A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EDE7"/>
  <w15:chartTrackingRefBased/>
  <w15:docId w15:val="{725E5D91-C27C-4805-A4DC-5EB9B7EE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55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55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55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55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55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55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5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3" TargetMode="External"/><Relationship Id="rId5" Type="http://schemas.openxmlformats.org/officeDocument/2006/relationships/hyperlink" Target="https://www.wincalendar.com/ro/Calendar-Romania/Ianua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196</Characters>
  <Application>Microsoft Office Word</Application>
  <DocSecurity>0</DocSecurity>
  <Lines>80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Decembrie 2022 cu vacanțe - Calendarul Gol</dc:title>
  <dc:subject>Calendar imprimabil</dc:subject>
  <dc:creator>WinCalendar.com</dc:creator>
  <cp:keywords>Word Calendar Template, Calendar, Decembrie 2022, Calendar Calendarul Gol, Calendar imprimabil, Calendar peisaj, Template, Blank, Calendar de vacanță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Calendarul Gol Calendar Template</cp:category>
</cp:coreProperties>
</file>