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F42FB" w14:textId="77777777" w:rsidR="00D218DB" w:rsidRDefault="00D218DB" w:rsidP="00D218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218DB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D218DB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D218D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218DB" w:rsidRPr="00D218DB" w14:paraId="39D65C69" w14:textId="77777777" w:rsidTr="00D218D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DCE7FD" w14:textId="2246550A" w:rsidR="00D218DB" w:rsidRPr="00D218DB" w:rsidRDefault="00D218DB" w:rsidP="00D218D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218D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18D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"https://www.wincalendar.com/Slovensko/Kalendar/Maj-2025" \o "Máj 2025" </w:instrText>
            </w:r>
            <w:r w:rsidRPr="00D218DB">
              <w:rPr>
                <w:rFonts w:ascii="Arial" w:hAnsi="Arial" w:cs="Arial"/>
                <w:color w:val="345393"/>
                <w:sz w:val="16"/>
              </w:rPr>
            </w:r>
            <w:r w:rsidRPr="00D218D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18D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D218D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EB4BAB" w14:textId="4A9283B6" w:rsidR="00D218DB" w:rsidRPr="00D218DB" w:rsidRDefault="00D218DB" w:rsidP="00D218D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18DB">
              <w:rPr>
                <w:rFonts w:ascii="Arial" w:hAnsi="Arial" w:cs="Arial"/>
                <w:b/>
                <w:color w:val="25478B"/>
                <w:sz w:val="32"/>
              </w:rPr>
              <w:t>Jún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4F3CA5" w14:textId="42F4F61D" w:rsidR="00D218DB" w:rsidRPr="00D218DB" w:rsidRDefault="00D218DB" w:rsidP="00D218D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l 2025" w:history="1">
              <w:r w:rsidRPr="00D218D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D218DB" w:rsidRPr="00FF7B07" w14:paraId="7185139D" w14:textId="77777777" w:rsidTr="00D218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3F325" w14:textId="77777777" w:rsidR="00D218DB" w:rsidRPr="00FF7B07" w:rsidRDefault="00D218DB" w:rsidP="00D218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B3CBD2" w14:textId="77777777" w:rsidR="00D218DB" w:rsidRPr="00FF7B07" w:rsidRDefault="00D218DB" w:rsidP="00D218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F4162" w14:textId="77777777" w:rsidR="00D218DB" w:rsidRPr="00FF7B07" w:rsidRDefault="00D218DB" w:rsidP="00D218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C1D74" w14:textId="77777777" w:rsidR="00D218DB" w:rsidRPr="00FF7B07" w:rsidRDefault="00D218DB" w:rsidP="00D218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29E3D" w14:textId="77777777" w:rsidR="00D218DB" w:rsidRPr="00FF7B07" w:rsidRDefault="00D218DB" w:rsidP="00D218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1D85B7" w14:textId="77777777" w:rsidR="00D218DB" w:rsidRPr="00FF7B07" w:rsidRDefault="00D218DB" w:rsidP="00D218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9FAB8C" w14:textId="77777777" w:rsidR="00D218DB" w:rsidRPr="00FF7B07" w:rsidRDefault="00D218DB" w:rsidP="00D218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218DB" w:rsidRPr="00D218DB" w14:paraId="4CFFFEB5" w14:textId="77777777" w:rsidTr="00D218DB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DF20C8" w14:textId="77777777" w:rsidR="00D218DB" w:rsidRPr="00D218DB" w:rsidRDefault="00D218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05661E" w14:textId="77777777" w:rsidR="00D218DB" w:rsidRPr="00D218DB" w:rsidRDefault="00D218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5E20CD" w14:textId="77777777" w:rsidR="00D218DB" w:rsidRPr="00D218DB" w:rsidRDefault="00D218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3CE2F4" w14:textId="77777777" w:rsidR="00D218DB" w:rsidRPr="00D218DB" w:rsidRDefault="00D218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70F725" w14:textId="77777777" w:rsidR="00D218DB" w:rsidRPr="00D218DB" w:rsidRDefault="00D218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27A375" w14:textId="77777777" w:rsidR="00D218DB" w:rsidRPr="00D218DB" w:rsidRDefault="00D218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E89502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2205A10C" w14:textId="7310786B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18DB" w:rsidRPr="00D218DB" w14:paraId="04D7EA1A" w14:textId="77777777" w:rsidTr="00D218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03323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5F06662A" w14:textId="4AA95C8C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FA234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3780DBA2" w14:textId="45C69C1B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8E01E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16755D02" w14:textId="42DEA265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457CF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09D5C7F6" w14:textId="598AE086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4AEBE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5BB4D1C3" w14:textId="503985F4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483E08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2901299F" w14:textId="7F408556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83B642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0C787973" w14:textId="1380BA9C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18DB" w:rsidRPr="00D218DB" w14:paraId="47C2004C" w14:textId="77777777" w:rsidTr="00D218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8FD33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31CE0462" w14:textId="73F3D5AB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D1E22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370D6D8C" w14:textId="2CF685F0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EED0F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7074AEA3" w14:textId="42F9BEF1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22839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484F2DAF" w14:textId="77791331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F7B44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12A38EC3" w14:textId="512E195A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CDFD7A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057F9BE8" w14:textId="4B78DD48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3FE42F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30870B1C" w14:textId="578227DB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18DB" w:rsidRPr="00D218DB" w14:paraId="1F558322" w14:textId="77777777" w:rsidTr="00D218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34CD8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1C3842DE" w14:textId="2921C0EF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02DDE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3E3AF31F" w14:textId="26D7C0E7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9F4A1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3948D5DC" w14:textId="0DBC7039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1D55F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6E516208" w14:textId="119A87A1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D05F5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5AE64A1C" w14:textId="0E738BF6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61DBE7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1233925C" w14:textId="316A3436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A191A1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2D8696D7" w14:textId="0F3E070F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18DB" w:rsidRPr="00D218DB" w14:paraId="0C273B0F" w14:textId="77777777" w:rsidTr="00D218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22E33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11CD8095" w14:textId="265CBCC2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3BA3C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5BE9552B" w14:textId="0A733E8F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B4D03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2A005C78" w14:textId="157C51D0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27B9B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6762FC30" w14:textId="12A662A1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486E8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34C1970C" w14:textId="09EC96DE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79383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1974C205" w14:textId="2F985E54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C117B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5B3B4732" w14:textId="3792B7A5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18DB" w:rsidRPr="00D218DB" w14:paraId="13802E4A" w14:textId="77777777" w:rsidTr="00D218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64B3F9" w14:textId="77777777" w:rsidR="00D218DB" w:rsidRDefault="00D218DB" w:rsidP="00D218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18DB">
              <w:rPr>
                <w:rStyle w:val="WinCalendarHolidayBlue"/>
              </w:rPr>
              <w:t xml:space="preserve"> </w:t>
            </w:r>
          </w:p>
          <w:p w14:paraId="2E708C90" w14:textId="08575BAD" w:rsidR="00D218DB" w:rsidRPr="00D218DB" w:rsidRDefault="00D218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C8EEDC" w14:textId="77777777" w:rsidR="00D218DB" w:rsidRPr="00D218DB" w:rsidRDefault="00D218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F430A3B" w14:textId="4B681A86" w:rsidR="00D218DB" w:rsidRDefault="00D218DB" w:rsidP="00D218DB">
      <w:pPr>
        <w:jc w:val="right"/>
      </w:pPr>
      <w:r w:rsidRPr="00D218DB">
        <w:rPr>
          <w:color w:val="666699"/>
          <w:sz w:val="16"/>
        </w:rPr>
        <w:t xml:space="preserve">Ďalšie kalendáre z WinCalendar: </w:t>
      </w:r>
      <w:hyperlink r:id="rId6" w:history="1">
        <w:r w:rsidRPr="00D218DB">
          <w:rPr>
            <w:rStyle w:val="Hyperlink"/>
            <w:color w:val="666699"/>
            <w:sz w:val="16"/>
          </w:rPr>
          <w:t>Jul. 2025</w:t>
        </w:r>
      </w:hyperlink>
      <w:r w:rsidRPr="00D218DB">
        <w:rPr>
          <w:color w:val="666699"/>
          <w:sz w:val="16"/>
        </w:rPr>
        <w:t xml:space="preserve">, </w:t>
      </w:r>
      <w:hyperlink r:id="rId7" w:history="1">
        <w:r w:rsidRPr="00D218DB">
          <w:rPr>
            <w:rStyle w:val="Hyperlink"/>
            <w:color w:val="666699"/>
            <w:sz w:val="16"/>
          </w:rPr>
          <w:t>Avg. 2025</w:t>
        </w:r>
      </w:hyperlink>
      <w:r w:rsidRPr="00D218DB">
        <w:rPr>
          <w:color w:val="666699"/>
          <w:sz w:val="16"/>
        </w:rPr>
        <w:t xml:space="preserve">, </w:t>
      </w:r>
      <w:hyperlink r:id="rId8" w:history="1">
        <w:r w:rsidRPr="00D218DB">
          <w:rPr>
            <w:rStyle w:val="Hyperlink"/>
            <w:color w:val="666699"/>
            <w:sz w:val="16"/>
          </w:rPr>
          <w:t>Sep. 2025</w:t>
        </w:r>
      </w:hyperlink>
    </w:p>
    <w:sectPr w:rsidR="00D218DB" w:rsidSect="00D218D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8D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18DB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CD750E"/>
  <w15:chartTrackingRefBased/>
  <w15:docId w15:val="{6B053091-CCF4-4248-8695-31974AA8A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218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218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218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218D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218D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218D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218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18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Septembe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ugust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5" TargetMode="External"/><Relationship Id="rId5" Type="http://schemas.openxmlformats.org/officeDocument/2006/relationships/hyperlink" Target="https://www.wincalendar.com/Slovensko/Kalendar/Jul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246</Characters>
  <Application>Microsoft Office Word</Application>
  <DocSecurity>0</DocSecurity>
  <Lines>81</Lines>
  <Paragraphs>35</Paragraphs>
  <ScaleCrop>false</ScaleCrop>
  <Company>Sapro Systems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