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DE806" w14:textId="77777777" w:rsidR="002F375E" w:rsidRDefault="002F375E" w:rsidP="002F375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F375E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2F375E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2F375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09B0FAE" w14:textId="77777777" w:rsidR="002F375E" w:rsidRDefault="002F375E" w:rsidP="002F375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F375E" w:rsidRPr="002F375E" w14:paraId="67AE4759" w14:textId="77777777" w:rsidTr="002F37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74F8008" w14:textId="7C6CEE1B" w:rsidR="002F375E" w:rsidRPr="002F375E" w:rsidRDefault="002F375E" w:rsidP="002F375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F37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F375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"https://www.wincalendar.com/Slovensko/Kalendar/Jul-2025" \o "Júl 2025" </w:instrText>
            </w:r>
            <w:r w:rsidRPr="002F375E">
              <w:rPr>
                <w:rFonts w:ascii="Arial" w:hAnsi="Arial" w:cs="Arial"/>
                <w:color w:val="345393"/>
                <w:sz w:val="16"/>
              </w:rPr>
            </w:r>
            <w:r w:rsidRPr="002F37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F37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2F375E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2F375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69FD74" w14:textId="4ED9CBFE" w:rsidR="002F375E" w:rsidRPr="002F375E" w:rsidRDefault="002F375E" w:rsidP="002F375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F375E">
              <w:rPr>
                <w:rFonts w:ascii="Arial" w:hAnsi="Arial" w:cs="Arial"/>
                <w:b/>
                <w:color w:val="25478B"/>
                <w:sz w:val="32"/>
              </w:rPr>
              <w:t>August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0D421F" w14:textId="3A00E18E" w:rsidR="002F375E" w:rsidRPr="002F375E" w:rsidRDefault="002F375E" w:rsidP="002F375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5" w:history="1">
              <w:r w:rsidRPr="002F37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2F375E" w:rsidRPr="00FF7B07" w14:paraId="6808D404" w14:textId="77777777" w:rsidTr="002F37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F401FE" w14:textId="77777777" w:rsidR="002F375E" w:rsidRPr="00FF7B07" w:rsidRDefault="002F375E" w:rsidP="002F37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FD2CE3" w14:textId="77777777" w:rsidR="002F375E" w:rsidRPr="00FF7B07" w:rsidRDefault="002F375E" w:rsidP="002F37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AFE279" w14:textId="77777777" w:rsidR="002F375E" w:rsidRPr="00FF7B07" w:rsidRDefault="002F375E" w:rsidP="002F37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9005E9" w14:textId="77777777" w:rsidR="002F375E" w:rsidRPr="00FF7B07" w:rsidRDefault="002F375E" w:rsidP="002F37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3FA033" w14:textId="77777777" w:rsidR="002F375E" w:rsidRPr="00FF7B07" w:rsidRDefault="002F375E" w:rsidP="002F37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F19539" w14:textId="77777777" w:rsidR="002F375E" w:rsidRPr="00FF7B07" w:rsidRDefault="002F375E" w:rsidP="002F37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F69D99" w14:textId="77777777" w:rsidR="002F375E" w:rsidRPr="00FF7B07" w:rsidRDefault="002F375E" w:rsidP="002F37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F375E" w:rsidRPr="002F375E" w14:paraId="7FF69225" w14:textId="77777777" w:rsidTr="002F375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67C86C" w14:textId="77777777" w:rsidR="002F375E" w:rsidRPr="002F375E" w:rsidRDefault="002F375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0A4C95" w14:textId="77777777" w:rsidR="002F375E" w:rsidRPr="002F375E" w:rsidRDefault="002F375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072A34" w14:textId="77777777" w:rsidR="002F375E" w:rsidRPr="002F375E" w:rsidRDefault="002F375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680EA4" w14:textId="77777777" w:rsidR="002F375E" w:rsidRPr="002F375E" w:rsidRDefault="002F375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3DF52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33D7FB6E" w14:textId="60A142FD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6497A4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3B23F75D" w14:textId="34EB067C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C35DC1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32F1C3F0" w14:textId="291A4B31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375E" w:rsidRPr="002F375E" w14:paraId="2351930D" w14:textId="77777777" w:rsidTr="002F37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CD557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2073DD73" w14:textId="11F0B5D8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E1361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4FC57972" w14:textId="02115B74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6E728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1CA8A291" w14:textId="3E6A70D1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1AD25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7592BC2B" w14:textId="308EAC38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975CD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399D2083" w14:textId="600C453F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23D5DD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6280DB48" w14:textId="38B9133D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84CBF6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556874B1" w14:textId="0CD05CCD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375E" w:rsidRPr="002F375E" w14:paraId="719E8E3F" w14:textId="77777777" w:rsidTr="002F37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B5328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42FC3162" w14:textId="71916BA3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7A5FE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5F931684" w14:textId="63122AFA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B305C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5DFB8E7F" w14:textId="7F77CDB2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0F6BF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2887E0D6" w14:textId="581AF54A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CA2CE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63CAD9D3" w14:textId="6046AF36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537375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17BEAA61" w14:textId="69BE79CC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1C3DAA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3EBCF20C" w14:textId="5B811C01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375E" w:rsidRPr="002F375E" w14:paraId="3FAB551C" w14:textId="77777777" w:rsidTr="002F37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78063A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7DAFAAC2" w14:textId="6D765A6D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6AE5F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6A56ADE3" w14:textId="4793CEF0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B65A8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0468DCFF" w14:textId="400C3C8B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8EE94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0EFBD47F" w14:textId="08F7AA9D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39711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07C74EE8" w14:textId="0EC55752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96B004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7B2F859C" w14:textId="5BB73C71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A9844F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62E9D55E" w14:textId="72EB51AE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375E" w:rsidRPr="002F375E" w14:paraId="50C531B2" w14:textId="77777777" w:rsidTr="002F37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1F0449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5D05AC81" w14:textId="2A45AD88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98DAA1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4B757D8B" w14:textId="16F4421C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65FD88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3641C973" w14:textId="0A081DA5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C65192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0C088A6C" w14:textId="07BC4C43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8DDF00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F375E">
              <w:rPr>
                <w:rStyle w:val="WinCalendarHolidayRed"/>
              </w:rPr>
              <w:t xml:space="preserve"> Slovenské Národné Povstanie</w:t>
            </w:r>
          </w:p>
          <w:p w14:paraId="7507C8F1" w14:textId="1C3446D3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EEA2EBC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1DEB67B1" w14:textId="09B0CE62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FD60CAA" w14:textId="77777777" w:rsidR="002F375E" w:rsidRDefault="002F375E" w:rsidP="002F37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F375E">
              <w:rPr>
                <w:rStyle w:val="WinCalendarHolidayBlue"/>
              </w:rPr>
              <w:t xml:space="preserve"> </w:t>
            </w:r>
          </w:p>
          <w:p w14:paraId="71512354" w14:textId="590FD7C9" w:rsidR="002F375E" w:rsidRPr="002F375E" w:rsidRDefault="002F375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514D7FCF" w14:textId="7BAF605F" w:rsidR="002F375E" w:rsidRDefault="002F375E" w:rsidP="002F375E">
      <w:pPr>
        <w:jc w:val="right"/>
      </w:pPr>
      <w:r w:rsidRPr="002F375E">
        <w:rPr>
          <w:color w:val="666699"/>
          <w:sz w:val="16"/>
        </w:rPr>
        <w:t xml:space="preserve">Viac Kalendárov: </w:t>
      </w:r>
      <w:hyperlink r:id="rId6" w:history="1">
        <w:r w:rsidRPr="002F375E">
          <w:rPr>
            <w:rStyle w:val="Hyperlink"/>
            <w:color w:val="666699"/>
            <w:sz w:val="16"/>
          </w:rPr>
          <w:t>September</w:t>
        </w:r>
      </w:hyperlink>
      <w:r w:rsidRPr="002F375E">
        <w:rPr>
          <w:color w:val="666699"/>
          <w:sz w:val="16"/>
        </w:rPr>
        <w:t xml:space="preserve">, </w:t>
      </w:r>
      <w:hyperlink r:id="rId7" w:history="1">
        <w:r w:rsidRPr="002F375E">
          <w:rPr>
            <w:rStyle w:val="Hyperlink"/>
            <w:color w:val="666699"/>
            <w:sz w:val="16"/>
          </w:rPr>
          <w:t>Október</w:t>
        </w:r>
      </w:hyperlink>
      <w:r w:rsidRPr="002F375E">
        <w:rPr>
          <w:color w:val="666699"/>
          <w:sz w:val="16"/>
        </w:rPr>
        <w:t xml:space="preserve">, </w:t>
      </w:r>
      <w:hyperlink r:id="rId8" w:history="1">
        <w:r w:rsidRPr="002F375E">
          <w:rPr>
            <w:rStyle w:val="Hyperlink"/>
            <w:color w:val="666699"/>
            <w:sz w:val="16"/>
          </w:rPr>
          <w:t>2025</w:t>
        </w:r>
      </w:hyperlink>
    </w:p>
    <w:sectPr w:rsidR="002F375E" w:rsidSect="002F375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75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375E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75A754"/>
  <w15:chartTrackingRefBased/>
  <w15:docId w15:val="{024D08FB-C62F-49D7-8640-13AE9F29E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F375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F375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F375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F375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F375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F375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F37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37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5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Oktober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September-2025" TargetMode="External"/><Relationship Id="rId5" Type="http://schemas.openxmlformats.org/officeDocument/2006/relationships/hyperlink" Target="https://www.wincalendar.com/Slovensko/Kalendar/Septembe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225</Characters>
  <Application>Microsoft Office Word</Application>
  <DocSecurity>0</DocSecurity>
  <Lines>82</Lines>
  <Paragraphs>36</Paragraphs>
  <ScaleCrop>false</ScaleCrop>
  <Company>WinCalendar</Company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